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5C5D7" w14:textId="77777777" w:rsidR="00581DD3" w:rsidRPr="00973391" w:rsidRDefault="00064F27" w:rsidP="009D646A">
      <w:pPr>
        <w:pStyle w:val="Title"/>
        <w:rPr>
          <w:color w:val="auto"/>
          <w:lang w:eastAsia="zh-CN"/>
        </w:rPr>
      </w:pPr>
      <w:r w:rsidRPr="00973391">
        <w:rPr>
          <w:color w:val="auto"/>
          <w:lang w:eastAsia="zh-CN"/>
        </w:rPr>
        <w:t xml:space="preserve">Penetration Testing </w:t>
      </w:r>
      <w:r>
        <w:rPr>
          <w:color w:val="auto"/>
          <w:lang w:eastAsia="zh-CN"/>
        </w:rPr>
        <w:t xml:space="preserve">Process </w:t>
      </w:r>
    </w:p>
    <w:p w14:paraId="7815C5D8" w14:textId="77777777" w:rsidR="00581DD3" w:rsidRPr="00D220B7" w:rsidRDefault="00064F27" w:rsidP="00581DD3">
      <w:pPr>
        <w:rPr>
          <w:b/>
          <w:lang w:eastAsia="zh-CN"/>
        </w:rPr>
      </w:pPr>
      <w:r>
        <w:rPr>
          <w:b/>
          <w:lang w:eastAsia="zh-CN"/>
        </w:rPr>
        <w:t xml:space="preserve">Penetration Testing – </w:t>
      </w:r>
      <w:r w:rsidR="00655AC2">
        <w:rPr>
          <w:b/>
          <w:lang w:eastAsia="zh-CN"/>
        </w:rPr>
        <w:t>Microsoft Azure</w:t>
      </w:r>
      <w:r>
        <w:rPr>
          <w:b/>
          <w:lang w:eastAsia="zh-CN"/>
        </w:rPr>
        <w:t xml:space="preserve"> </w:t>
      </w:r>
      <w:r w:rsidR="00145315">
        <w:rPr>
          <w:b/>
          <w:lang w:eastAsia="zh-CN"/>
        </w:rPr>
        <w:t>operated by 21Vianet</w:t>
      </w:r>
    </w:p>
    <w:p w14:paraId="7815C5D9" w14:textId="77777777" w:rsidR="00581DD3" w:rsidRDefault="00064F27" w:rsidP="00581DD3">
      <w:r>
        <w:rPr>
          <w:lang w:eastAsia="zh-CN"/>
        </w:rPr>
        <w:t xml:space="preserve">Microsoft Azure </w:t>
      </w:r>
      <w:r w:rsidR="002B1FB3" w:rsidRPr="00C656F8">
        <w:rPr>
          <w:lang w:eastAsia="zh-CN"/>
        </w:rPr>
        <w:t>operated by 21Vianet</w:t>
      </w:r>
      <w:r w:rsidR="002B1FB3">
        <w:rPr>
          <w:lang w:eastAsia="zh-CN"/>
        </w:rPr>
        <w:t xml:space="preserve"> </w:t>
      </w:r>
      <w:r>
        <w:rPr>
          <w:lang w:eastAsia="zh-CN"/>
        </w:rPr>
        <w:t xml:space="preserve">takes the security of our platform very seriously, and we have implemented a number of </w:t>
      </w:r>
      <w:hyperlink r:id="rId9" w:history="1">
        <w:r w:rsidRPr="00E969D8">
          <w:rPr>
            <w:rStyle w:val="Hyperlink"/>
            <w:lang w:eastAsia="zh-CN"/>
          </w:rPr>
          <w:t xml:space="preserve">technical and </w:t>
        </w:r>
        <w:r w:rsidR="0018364F">
          <w:rPr>
            <w:rStyle w:val="Hyperlink"/>
            <w:lang w:eastAsia="zh-CN"/>
          </w:rPr>
          <w:t>procedural</w:t>
        </w:r>
        <w:r w:rsidRPr="00E969D8">
          <w:rPr>
            <w:rStyle w:val="Hyperlink"/>
            <w:lang w:eastAsia="zh-CN"/>
          </w:rPr>
          <w:t xml:space="preserve"> measures</w:t>
        </w:r>
      </w:hyperlink>
      <w:r w:rsidR="00546E1D">
        <w:rPr>
          <w:lang w:eastAsia="zh-CN"/>
        </w:rPr>
        <w:t xml:space="preserve"> </w:t>
      </w:r>
      <w:r>
        <w:rPr>
          <w:lang w:eastAsia="zh-CN"/>
        </w:rPr>
        <w:t xml:space="preserve">to help with platform security.  </w:t>
      </w:r>
      <w:r>
        <w:t xml:space="preserve">These include identity and access management, mutual SSL authentication, layered environment, monitoring, logging and reporting.  </w:t>
      </w:r>
    </w:p>
    <w:p w14:paraId="5F0C822A" w14:textId="023268DB" w:rsidR="000030EA" w:rsidRDefault="00064F27" w:rsidP="00581DD3">
      <w:pPr>
        <w:rPr>
          <w:i/>
        </w:rPr>
      </w:pPr>
      <w:r>
        <w:t xml:space="preserve">We understand that security assessment and testing is an important part of our customers’ application development and deployment.  We have established a policy for customers to carry out authorized penetration testing on their applications hosted in </w:t>
      </w:r>
      <w:r w:rsidR="00655AC2">
        <w:t>Microsoft Azure</w:t>
      </w:r>
      <w:r w:rsidR="002B1FB3">
        <w:t xml:space="preserve"> </w:t>
      </w:r>
      <w:r w:rsidR="002B1FB3" w:rsidRPr="00F37391">
        <w:rPr>
          <w:lang w:eastAsia="zh-CN"/>
        </w:rPr>
        <w:t>operated by 21Vianet</w:t>
      </w:r>
      <w:r>
        <w:t xml:space="preserve">.  </w:t>
      </w:r>
      <w:r w:rsidR="008E6C69">
        <w:rPr>
          <w:i/>
        </w:rPr>
        <w:t>B</w:t>
      </w:r>
      <w:r w:rsidRPr="002164E6">
        <w:rPr>
          <w:i/>
        </w:rPr>
        <w:t xml:space="preserve">ecause such testing can be indistinguishable from a real attack, it is critical that customers conduct penetration testing only after </w:t>
      </w:r>
      <w:r w:rsidR="00BC4693">
        <w:rPr>
          <w:i/>
        </w:rPr>
        <w:t xml:space="preserve">notifying and </w:t>
      </w:r>
      <w:r>
        <w:rPr>
          <w:i/>
        </w:rPr>
        <w:t>obtaining</w:t>
      </w:r>
      <w:r w:rsidRPr="002164E6">
        <w:rPr>
          <w:i/>
        </w:rPr>
        <w:t xml:space="preserve"> approval in advance from </w:t>
      </w:r>
      <w:r w:rsidR="00156384">
        <w:rPr>
          <w:i/>
        </w:rPr>
        <w:t xml:space="preserve">the </w:t>
      </w:r>
      <w:r w:rsidR="00655AC2">
        <w:rPr>
          <w:i/>
        </w:rPr>
        <w:t>Microsoft Azure</w:t>
      </w:r>
      <w:r w:rsidR="00156384">
        <w:rPr>
          <w:i/>
        </w:rPr>
        <w:t xml:space="preserve"> team</w:t>
      </w:r>
      <w:r w:rsidR="008E6C69">
        <w:rPr>
          <w:i/>
        </w:rPr>
        <w:t xml:space="preserve"> and only in accordance with our terms and conditions</w:t>
      </w:r>
      <w:r w:rsidRPr="002164E6">
        <w:rPr>
          <w:i/>
        </w:rPr>
        <w:t>.</w:t>
      </w:r>
    </w:p>
    <w:p w14:paraId="36E0CAAC" w14:textId="77777777" w:rsidR="000030EA" w:rsidRDefault="000030EA" w:rsidP="000030EA">
      <w:r w:rsidRPr="00125402">
        <w:t xml:space="preserve">If your penetration test process meets one of the following conditions, you do not need to apply for penetration test authorization. We </w:t>
      </w:r>
      <w:r>
        <w:rPr>
          <w:lang w:eastAsia="zh-CN"/>
        </w:rPr>
        <w:t xml:space="preserve">allow </w:t>
      </w:r>
      <w:r w:rsidRPr="00125402">
        <w:t xml:space="preserve">you </w:t>
      </w:r>
      <w:r>
        <w:t xml:space="preserve">to </w:t>
      </w:r>
      <w:r w:rsidRPr="00125402">
        <w:t>perform penetration test, but you still need to comply with the terms and conditions of penetration test in this document:</w:t>
      </w:r>
    </w:p>
    <w:p w14:paraId="68CC053E" w14:textId="77777777" w:rsidR="000030EA" w:rsidRDefault="000030EA" w:rsidP="000030EA">
      <w:r>
        <w:t xml:space="preserve">1. </w:t>
      </w:r>
      <w:r w:rsidRPr="000D1478">
        <w:t xml:space="preserve">The test destination address is </w:t>
      </w:r>
      <w:r>
        <w:t>the customer’s</w:t>
      </w:r>
      <w:r w:rsidRPr="000D1478">
        <w:t xml:space="preserve"> Azure private address;</w:t>
      </w:r>
    </w:p>
    <w:p w14:paraId="75F216C7" w14:textId="77777777" w:rsidR="000030EA" w:rsidRDefault="000030EA" w:rsidP="000030EA">
      <w:r>
        <w:t xml:space="preserve">2. </w:t>
      </w:r>
      <w:r w:rsidRPr="000D1478">
        <w:t xml:space="preserve">The test destination address is </w:t>
      </w:r>
      <w:r>
        <w:t>the customer’s</w:t>
      </w:r>
      <w:r w:rsidRPr="000D1478">
        <w:t xml:space="preserve"> Azure public address, the test source address is </w:t>
      </w:r>
      <w:r>
        <w:t>the customer’s</w:t>
      </w:r>
      <w:r w:rsidRPr="000D1478">
        <w:t xml:space="preserve"> Azure public/private address, and </w:t>
      </w:r>
      <w:r>
        <w:t>both the</w:t>
      </w:r>
      <w:r w:rsidRPr="000D1478">
        <w:t xml:space="preserve"> source and destination address belong to the </w:t>
      </w:r>
      <w:r w:rsidRPr="00D23E53">
        <w:rPr>
          <w:b/>
        </w:rPr>
        <w:t>SAME</w:t>
      </w:r>
      <w:r w:rsidRPr="000D1478">
        <w:t xml:space="preserve"> customer.</w:t>
      </w:r>
    </w:p>
    <w:p w14:paraId="6360C8C7" w14:textId="77777777" w:rsidR="000030EA" w:rsidRDefault="000030EA" w:rsidP="000030EA">
      <w:pPr>
        <w:rPr>
          <w:b/>
        </w:rPr>
      </w:pPr>
      <w:r w:rsidRPr="000D1478">
        <w:rPr>
          <w:b/>
        </w:rPr>
        <w:t xml:space="preserve">In addition to the above scenarios, </w:t>
      </w:r>
      <w:r>
        <w:rPr>
          <w:b/>
        </w:rPr>
        <w:t>you</w:t>
      </w:r>
      <w:r w:rsidRPr="000D1478">
        <w:rPr>
          <w:b/>
        </w:rPr>
        <w:t xml:space="preserve"> will need to apply for penetration testing approval.</w:t>
      </w:r>
    </w:p>
    <w:p w14:paraId="2731A702" w14:textId="77777777" w:rsidR="000030EA" w:rsidRPr="00D15A0C" w:rsidRDefault="000030EA" w:rsidP="00581DD3"/>
    <w:p w14:paraId="7815C5DB" w14:textId="77777777" w:rsidR="00581DD3" w:rsidRPr="001D0FBF" w:rsidRDefault="00064F27" w:rsidP="00581DD3">
      <w:pPr>
        <w:rPr>
          <w:b/>
        </w:rPr>
      </w:pPr>
      <w:r>
        <w:rPr>
          <w:b/>
        </w:rPr>
        <w:t>Penetration Test</w:t>
      </w:r>
      <w:r w:rsidRPr="001D0FBF">
        <w:rPr>
          <w:b/>
        </w:rPr>
        <w:t xml:space="preserve"> Approval Process:</w:t>
      </w:r>
    </w:p>
    <w:p w14:paraId="7815C5DC" w14:textId="77777777" w:rsidR="00581DD3" w:rsidRPr="00D220B7" w:rsidRDefault="00064F27" w:rsidP="0070790E">
      <w:pPr>
        <w:pStyle w:val="ListParagraph"/>
        <w:numPr>
          <w:ilvl w:val="0"/>
          <w:numId w:val="7"/>
        </w:numPr>
        <w:ind w:left="360"/>
        <w:rPr>
          <w:i/>
        </w:rPr>
      </w:pPr>
      <w:r w:rsidRPr="00D220B7">
        <w:rPr>
          <w:i/>
        </w:rPr>
        <w:t xml:space="preserve">Initiate </w:t>
      </w:r>
      <w:r>
        <w:rPr>
          <w:i/>
        </w:rPr>
        <w:t>A</w:t>
      </w:r>
      <w:r w:rsidRPr="00D220B7">
        <w:rPr>
          <w:i/>
        </w:rPr>
        <w:t xml:space="preserve">pproval for </w:t>
      </w:r>
      <w:r>
        <w:rPr>
          <w:i/>
        </w:rPr>
        <w:t>Penetration Testing</w:t>
      </w:r>
    </w:p>
    <w:p w14:paraId="7815C5DD" w14:textId="77777777" w:rsidR="00954041" w:rsidRDefault="00064F27" w:rsidP="0070790E">
      <w:pPr>
        <w:ind w:left="360"/>
      </w:pPr>
      <w:r>
        <w:t xml:space="preserve">To obtain approval for penetration testing, </w:t>
      </w:r>
      <w:r w:rsidR="004C69B1">
        <w:t xml:space="preserve">please complete the ‘Penetration Testing Approval Form’, and then contact us via hotline(400 0890 365) or </w:t>
      </w:r>
      <w:hyperlink r:id="rId10" w:history="1">
        <w:r w:rsidR="00F001CC" w:rsidRPr="00F001CC">
          <w:rPr>
            <w:rStyle w:val="Hyperlink"/>
          </w:rPr>
          <w:t>https://www.azure.cn/support/contact/</w:t>
        </w:r>
      </w:hyperlink>
      <w:r w:rsidR="004C69B1">
        <w:t xml:space="preserve">. </w:t>
      </w:r>
      <w:r>
        <w:t>After successful submission, you will be provided with a reference number, which can be used for any further communication related to this request.</w:t>
      </w:r>
    </w:p>
    <w:p w14:paraId="7815C5DE" w14:textId="77777777" w:rsidR="00581DD3" w:rsidRPr="00D220B7" w:rsidRDefault="00064F27" w:rsidP="0070790E">
      <w:pPr>
        <w:pStyle w:val="ListParagraph"/>
        <w:numPr>
          <w:ilvl w:val="0"/>
          <w:numId w:val="7"/>
        </w:numPr>
        <w:ind w:left="360"/>
        <w:rPr>
          <w:i/>
        </w:rPr>
      </w:pPr>
      <w:r w:rsidRPr="00D220B7">
        <w:rPr>
          <w:i/>
        </w:rPr>
        <w:t>Approval from</w:t>
      </w:r>
      <w:r>
        <w:rPr>
          <w:i/>
        </w:rPr>
        <w:t xml:space="preserve"> </w:t>
      </w:r>
      <w:r w:rsidR="00655AC2">
        <w:rPr>
          <w:i/>
        </w:rPr>
        <w:t>Microsoft Azure</w:t>
      </w:r>
      <w:r>
        <w:rPr>
          <w:i/>
        </w:rPr>
        <w:t xml:space="preserve"> Team</w:t>
      </w:r>
    </w:p>
    <w:p w14:paraId="7815C5DF" w14:textId="77777777" w:rsidR="00581DD3" w:rsidRDefault="00064F27" w:rsidP="0070790E">
      <w:pPr>
        <w:ind w:left="360"/>
      </w:pPr>
      <w:r>
        <w:lastRenderedPageBreak/>
        <w:t xml:space="preserve">Once the form is submitted, </w:t>
      </w:r>
      <w:r w:rsidR="00156384">
        <w:t xml:space="preserve">the </w:t>
      </w:r>
      <w:r w:rsidR="00655AC2">
        <w:t>Microsoft Azure</w:t>
      </w:r>
      <w:r w:rsidR="00156384">
        <w:t xml:space="preserve"> team</w:t>
      </w:r>
      <w:r>
        <w:t xml:space="preserve"> will respond to the request within </w:t>
      </w:r>
      <w:r w:rsidR="00D6341C">
        <w:t xml:space="preserve">five </w:t>
      </w:r>
      <w:r>
        <w:t xml:space="preserve">business days. In case any further information is required, </w:t>
      </w:r>
      <w:r w:rsidR="00156384">
        <w:t xml:space="preserve">the </w:t>
      </w:r>
      <w:r w:rsidR="00655AC2">
        <w:t>Microsoft Azure</w:t>
      </w:r>
      <w:r w:rsidR="00156384">
        <w:t xml:space="preserve"> team</w:t>
      </w:r>
      <w:r>
        <w:t xml:space="preserve"> will contact you by email using the information provided in the ‘Penetration Test Approval Form’. You can track the status of the request using the reference number provided during submission of the request.</w:t>
      </w:r>
    </w:p>
    <w:p w14:paraId="7815C5E0" w14:textId="77777777" w:rsidR="00581DD3" w:rsidRPr="00D220B7" w:rsidRDefault="00064F27" w:rsidP="0070790E">
      <w:pPr>
        <w:pStyle w:val="ListParagraph"/>
        <w:numPr>
          <w:ilvl w:val="0"/>
          <w:numId w:val="7"/>
        </w:numPr>
        <w:ind w:left="360"/>
        <w:rPr>
          <w:i/>
        </w:rPr>
      </w:pPr>
      <w:r w:rsidRPr="00D220B7">
        <w:rPr>
          <w:i/>
        </w:rPr>
        <w:t>Test Completion</w:t>
      </w:r>
    </w:p>
    <w:p w14:paraId="7815C5E1" w14:textId="77777777" w:rsidR="00581DD3" w:rsidRDefault="00064F27" w:rsidP="0070790E">
      <w:pPr>
        <w:ind w:left="360"/>
      </w:pPr>
      <w:r>
        <w:t xml:space="preserve">You may only conduct those tests approved by </w:t>
      </w:r>
      <w:r w:rsidR="00156384">
        <w:t xml:space="preserve">the </w:t>
      </w:r>
      <w:r w:rsidR="00655AC2">
        <w:t>Microsoft Azure</w:t>
      </w:r>
      <w:r w:rsidR="00156384">
        <w:t xml:space="preserve"> team</w:t>
      </w:r>
      <w:r>
        <w:t xml:space="preserve"> and subject to any conditions specified in the approval email.  In case you require additional time (or a different time) to carry out the testing, you must </w:t>
      </w:r>
      <w:r w:rsidR="00CB564C">
        <w:t xml:space="preserve">submit a </w:t>
      </w:r>
      <w:r>
        <w:t xml:space="preserve">new </w:t>
      </w:r>
      <w:r w:rsidR="00CB564C">
        <w:t xml:space="preserve">request for approval. </w:t>
      </w:r>
      <w:r>
        <w:t xml:space="preserve">The testing can only be carried out after authorization by </w:t>
      </w:r>
      <w:r w:rsidR="00156384">
        <w:t xml:space="preserve">the </w:t>
      </w:r>
      <w:r w:rsidR="00655AC2">
        <w:t>Microsoft Azure</w:t>
      </w:r>
      <w:r w:rsidR="00156384">
        <w:t xml:space="preserve"> team</w:t>
      </w:r>
      <w:r>
        <w:t xml:space="preserve"> for the new dates.</w:t>
      </w:r>
    </w:p>
    <w:p w14:paraId="7815C5E2" w14:textId="77777777" w:rsidR="00581DD3" w:rsidRDefault="00064F27" w:rsidP="0070790E">
      <w:pPr>
        <w:ind w:left="360"/>
        <w:rPr>
          <w:rFonts w:asciiTheme="majorHAnsi" w:eastAsiaTheme="majorEastAsia" w:hAnsiTheme="majorHAnsi" w:cstheme="majorBidi"/>
          <w:spacing w:val="5"/>
          <w:kern w:val="28"/>
          <w:sz w:val="52"/>
          <w:szCs w:val="52"/>
        </w:rPr>
      </w:pPr>
      <w:r>
        <w:t xml:space="preserve">If you believe you have discovered a potential security flaw related to </w:t>
      </w:r>
      <w:r w:rsidR="00655AC2">
        <w:t>Microsoft Azure</w:t>
      </w:r>
      <w:r w:rsidR="00D6341C">
        <w:t xml:space="preserve"> </w:t>
      </w:r>
      <w:r w:rsidR="008C6623" w:rsidRPr="00F37391">
        <w:rPr>
          <w:lang w:eastAsia="zh-CN"/>
        </w:rPr>
        <w:t>operated by 21Vianet</w:t>
      </w:r>
      <w:r w:rsidR="008C6623">
        <w:rPr>
          <w:lang w:eastAsia="zh-CN"/>
        </w:rPr>
        <w:t xml:space="preserve"> </w:t>
      </w:r>
      <w:r w:rsidR="00D6341C">
        <w:t xml:space="preserve">or </w:t>
      </w:r>
      <w:r>
        <w:t>have other questions about penetration testing or the status of your request, you can reach us at</w:t>
      </w:r>
      <w:hyperlink r:id="rId11" w:history="1">
        <w:r w:rsidR="00372F97" w:rsidRPr="00372F97">
          <w:rPr>
            <w:rStyle w:val="Hyperlink"/>
          </w:rPr>
          <w:t>https://www.azure.cn/zh-cn/support/contact/</w:t>
        </w:r>
      </w:hyperlink>
      <w:r w:rsidR="00D6341C">
        <w:t xml:space="preserve">. </w:t>
      </w:r>
      <w:r>
        <w:br w:type="page"/>
      </w:r>
    </w:p>
    <w:p w14:paraId="7815C5E3" w14:textId="77777777" w:rsidR="00973391" w:rsidRPr="00973391" w:rsidRDefault="00064F27" w:rsidP="00973391">
      <w:pPr>
        <w:pStyle w:val="Title"/>
        <w:jc w:val="center"/>
        <w:rPr>
          <w:color w:val="auto"/>
        </w:rPr>
      </w:pPr>
      <w:r w:rsidRPr="00973391">
        <w:rPr>
          <w:color w:val="auto"/>
        </w:rPr>
        <w:lastRenderedPageBreak/>
        <w:t xml:space="preserve">Penetration Testing </w:t>
      </w:r>
      <w:r w:rsidR="001E499F">
        <w:rPr>
          <w:color w:val="auto"/>
        </w:rPr>
        <w:t xml:space="preserve">Approval Form </w:t>
      </w:r>
    </w:p>
    <w:tbl>
      <w:tblPr>
        <w:tblStyle w:val="TableGrid"/>
        <w:tblW w:w="0" w:type="auto"/>
        <w:tblLook w:val="04A0" w:firstRow="1" w:lastRow="0" w:firstColumn="1" w:lastColumn="0" w:noHBand="0" w:noVBand="1"/>
      </w:tblPr>
      <w:tblGrid>
        <w:gridCol w:w="5408"/>
        <w:gridCol w:w="8542"/>
      </w:tblGrid>
      <w:tr w:rsidR="00D00C3E" w14:paraId="7815C5E6" w14:textId="77777777" w:rsidTr="00366E5E">
        <w:trPr>
          <w:trHeight w:val="356"/>
        </w:trPr>
        <w:tc>
          <w:tcPr>
            <w:tcW w:w="5442" w:type="dxa"/>
          </w:tcPr>
          <w:p w14:paraId="7815C5E4" w14:textId="77777777" w:rsidR="00407816" w:rsidRPr="00407816" w:rsidRDefault="00064F27">
            <w:pPr>
              <w:rPr>
                <w:b/>
              </w:rPr>
            </w:pPr>
            <w:r w:rsidRPr="00407816">
              <w:rPr>
                <w:b/>
              </w:rPr>
              <w:t>Name (Primary contact point)</w:t>
            </w:r>
          </w:p>
        </w:tc>
        <w:tc>
          <w:tcPr>
            <w:tcW w:w="8613" w:type="dxa"/>
          </w:tcPr>
          <w:p w14:paraId="7815C5E5" w14:textId="77777777" w:rsidR="00407816" w:rsidRDefault="00407816"/>
        </w:tc>
      </w:tr>
      <w:tr w:rsidR="00D00C3E" w14:paraId="7815C5E9" w14:textId="77777777" w:rsidTr="00366E5E">
        <w:trPr>
          <w:trHeight w:val="336"/>
        </w:trPr>
        <w:tc>
          <w:tcPr>
            <w:tcW w:w="5442" w:type="dxa"/>
          </w:tcPr>
          <w:p w14:paraId="7815C5E7" w14:textId="77777777" w:rsidR="00407816" w:rsidRPr="00407816" w:rsidRDefault="00064F27">
            <w:pPr>
              <w:rPr>
                <w:b/>
              </w:rPr>
            </w:pPr>
            <w:r>
              <w:rPr>
                <w:b/>
              </w:rPr>
              <w:t>Email address</w:t>
            </w:r>
          </w:p>
        </w:tc>
        <w:tc>
          <w:tcPr>
            <w:tcW w:w="8613" w:type="dxa"/>
          </w:tcPr>
          <w:p w14:paraId="7815C5E8" w14:textId="77777777" w:rsidR="00407816" w:rsidRDefault="00407816"/>
        </w:tc>
      </w:tr>
      <w:tr w:rsidR="00D00C3E" w14:paraId="7815C5EC" w14:textId="77777777" w:rsidTr="00366E5E">
        <w:trPr>
          <w:trHeight w:val="356"/>
        </w:trPr>
        <w:tc>
          <w:tcPr>
            <w:tcW w:w="5442" w:type="dxa"/>
          </w:tcPr>
          <w:p w14:paraId="7815C5EA" w14:textId="77777777" w:rsidR="00407816" w:rsidRPr="00407816" w:rsidRDefault="00064F27" w:rsidP="00D357C5">
            <w:pPr>
              <w:rPr>
                <w:b/>
              </w:rPr>
            </w:pPr>
            <w:r>
              <w:rPr>
                <w:b/>
              </w:rPr>
              <w:t>Phone number</w:t>
            </w:r>
          </w:p>
        </w:tc>
        <w:tc>
          <w:tcPr>
            <w:tcW w:w="8613" w:type="dxa"/>
          </w:tcPr>
          <w:p w14:paraId="7815C5EB" w14:textId="77777777" w:rsidR="00407816" w:rsidRDefault="00407816"/>
        </w:tc>
      </w:tr>
      <w:tr w:rsidR="00D00C3E" w14:paraId="7815C5EF" w14:textId="77777777" w:rsidTr="00366E5E">
        <w:trPr>
          <w:trHeight w:val="356"/>
        </w:trPr>
        <w:tc>
          <w:tcPr>
            <w:tcW w:w="5442" w:type="dxa"/>
          </w:tcPr>
          <w:p w14:paraId="7815C5ED" w14:textId="77777777" w:rsidR="00BE414A" w:rsidRPr="00407816" w:rsidRDefault="00064F27" w:rsidP="00AE5637">
            <w:pPr>
              <w:rPr>
                <w:b/>
              </w:rPr>
            </w:pPr>
            <w:r>
              <w:rPr>
                <w:b/>
              </w:rPr>
              <w:t>Microsoft Azure</w:t>
            </w:r>
            <w:r w:rsidRPr="00407816">
              <w:rPr>
                <w:b/>
              </w:rPr>
              <w:t xml:space="preserve"> subscription ID</w:t>
            </w:r>
          </w:p>
        </w:tc>
        <w:tc>
          <w:tcPr>
            <w:tcW w:w="8613" w:type="dxa"/>
          </w:tcPr>
          <w:p w14:paraId="7815C5EE" w14:textId="77777777" w:rsidR="00BE414A" w:rsidRDefault="00BE414A" w:rsidP="00AE5637"/>
        </w:tc>
      </w:tr>
    </w:tbl>
    <w:p w14:paraId="7815C5F0" w14:textId="77777777" w:rsidR="00421C83" w:rsidRPr="002662DB" w:rsidRDefault="00421C83" w:rsidP="002662DB">
      <w:pPr>
        <w:spacing w:after="0" w:line="240" w:lineRule="auto"/>
        <w:rPr>
          <w:b/>
        </w:rPr>
      </w:pPr>
    </w:p>
    <w:p w14:paraId="7815C5F1" w14:textId="77777777" w:rsidR="00BE414A" w:rsidRDefault="00064F27" w:rsidP="00BE414A">
      <w:pPr>
        <w:pStyle w:val="ListParagraph"/>
        <w:numPr>
          <w:ilvl w:val="0"/>
          <w:numId w:val="1"/>
        </w:numPr>
      </w:pPr>
      <w:r>
        <w:t>What is the purpose of your test?</w:t>
      </w:r>
    </w:p>
    <w:p w14:paraId="7815C5F2" w14:textId="77777777" w:rsidR="00D90B90" w:rsidRDefault="00D90B90" w:rsidP="00D90B90">
      <w:pPr>
        <w:pStyle w:val="ListParagraph"/>
        <w:ind w:left="360"/>
      </w:pPr>
    </w:p>
    <w:p w14:paraId="7815C5F3" w14:textId="77777777" w:rsidR="00C8708F" w:rsidRDefault="00064F27" w:rsidP="00C8708F">
      <w:pPr>
        <w:pStyle w:val="ListParagraph"/>
        <w:numPr>
          <w:ilvl w:val="0"/>
          <w:numId w:val="1"/>
        </w:numPr>
      </w:pPr>
      <w:r w:rsidRPr="00C8708F">
        <w:t>Who is carrying out the penetration test</w:t>
      </w:r>
      <w:r>
        <w:t xml:space="preserve"> (Internal Team or Third Party)?</w:t>
      </w:r>
    </w:p>
    <w:p w14:paraId="7815C5F4" w14:textId="77777777" w:rsidR="00C8708F" w:rsidRDefault="00C8708F" w:rsidP="00C8708F">
      <w:pPr>
        <w:pStyle w:val="ListParagraph"/>
      </w:pPr>
    </w:p>
    <w:p w14:paraId="7815C5F5" w14:textId="77777777" w:rsidR="00BE414A" w:rsidRDefault="00064F27" w:rsidP="00C8708F">
      <w:pPr>
        <w:pStyle w:val="ListParagraph"/>
        <w:numPr>
          <w:ilvl w:val="0"/>
          <w:numId w:val="1"/>
        </w:numPr>
      </w:pPr>
      <w:r>
        <w:t xml:space="preserve">If </w:t>
      </w:r>
      <w:r w:rsidR="00C8708F">
        <w:t>penetration test is going to be conducted by Third Party</w:t>
      </w:r>
      <w:r>
        <w:t xml:space="preserve">, please provide the </w:t>
      </w:r>
      <w:r w:rsidR="00C8708F">
        <w:t>following details:</w:t>
      </w:r>
    </w:p>
    <w:p w14:paraId="7815C5F6" w14:textId="77777777" w:rsidR="00C8708F" w:rsidRDefault="00C8708F" w:rsidP="00C8708F">
      <w:pPr>
        <w:pStyle w:val="ListParagraph"/>
      </w:pPr>
    </w:p>
    <w:p w14:paraId="7815C5F7" w14:textId="77777777" w:rsidR="00C8708F" w:rsidRDefault="00064F27" w:rsidP="00C8708F">
      <w:pPr>
        <w:pStyle w:val="ListParagraph"/>
        <w:numPr>
          <w:ilvl w:val="1"/>
          <w:numId w:val="1"/>
        </w:numPr>
      </w:pPr>
      <w:r>
        <w:t>Name of third party</w:t>
      </w:r>
    </w:p>
    <w:p w14:paraId="7815C5F8" w14:textId="77777777" w:rsidR="00C8708F" w:rsidRDefault="00064F27" w:rsidP="00C8708F">
      <w:pPr>
        <w:pStyle w:val="ListParagraph"/>
        <w:numPr>
          <w:ilvl w:val="1"/>
          <w:numId w:val="1"/>
        </w:numPr>
      </w:pPr>
      <w:r>
        <w:t>Contact person</w:t>
      </w:r>
    </w:p>
    <w:p w14:paraId="7815C5F9" w14:textId="77777777" w:rsidR="00C8708F" w:rsidRDefault="00064F27" w:rsidP="00C8708F">
      <w:pPr>
        <w:pStyle w:val="ListParagraph"/>
        <w:numPr>
          <w:ilvl w:val="1"/>
          <w:numId w:val="1"/>
        </w:numPr>
      </w:pPr>
      <w:r>
        <w:t>Email address</w:t>
      </w:r>
    </w:p>
    <w:p w14:paraId="7815C5FA" w14:textId="77777777" w:rsidR="00C8708F" w:rsidRDefault="00064F27" w:rsidP="00C8708F">
      <w:pPr>
        <w:pStyle w:val="ListParagraph"/>
        <w:numPr>
          <w:ilvl w:val="1"/>
          <w:numId w:val="1"/>
        </w:numPr>
      </w:pPr>
      <w:r>
        <w:t>Phone Number</w:t>
      </w:r>
      <w:r w:rsidR="00AB0A84">
        <w:br/>
      </w:r>
    </w:p>
    <w:p w14:paraId="7815C5FB" w14:textId="77777777" w:rsidR="00954041" w:rsidRDefault="00954041" w:rsidP="0070790E">
      <w:pPr>
        <w:pStyle w:val="ListParagraph"/>
        <w:ind w:left="1440"/>
      </w:pPr>
    </w:p>
    <w:p w14:paraId="7815C5FC" w14:textId="77777777" w:rsidR="009E3BFC" w:rsidRDefault="00064F27" w:rsidP="00E91E57">
      <w:pPr>
        <w:pStyle w:val="ListParagraph"/>
        <w:keepNext/>
        <w:numPr>
          <w:ilvl w:val="0"/>
          <w:numId w:val="1"/>
        </w:numPr>
      </w:pPr>
      <w:r>
        <w:t>If</w:t>
      </w:r>
      <w:r w:rsidR="00D46318">
        <w:t xml:space="preserve"> you</w:t>
      </w:r>
      <w:r w:rsidR="00E91E57">
        <w:t xml:space="preserve"> want to apply for</w:t>
      </w:r>
      <w:r w:rsidR="00D46318">
        <w:t xml:space="preserve"> penetration testing exercise</w:t>
      </w:r>
      <w:r w:rsidR="0017258C">
        <w:t>,</w:t>
      </w:r>
      <w:r w:rsidR="00A65288">
        <w:t xml:space="preserve"> </w:t>
      </w:r>
      <w:r w:rsidR="00E91E57">
        <w:rPr>
          <w:lang w:eastAsia="zh-CN"/>
        </w:rPr>
        <w:t>you must finish the form as below</w:t>
      </w:r>
      <w:r w:rsidR="00D46318">
        <w:t xml:space="preserve"> </w:t>
      </w:r>
      <w:r w:rsidR="00E91E57">
        <w:t>:</w:t>
      </w:r>
    </w:p>
    <w:tbl>
      <w:tblPr>
        <w:tblStyle w:val="TableGrid"/>
        <w:tblW w:w="10278" w:type="dxa"/>
        <w:jc w:val="center"/>
        <w:tblLayout w:type="fixed"/>
        <w:tblLook w:val="04A0" w:firstRow="1" w:lastRow="0" w:firstColumn="1" w:lastColumn="0" w:noHBand="0" w:noVBand="1"/>
      </w:tblPr>
      <w:tblGrid>
        <w:gridCol w:w="2268"/>
        <w:gridCol w:w="1620"/>
        <w:gridCol w:w="1440"/>
        <w:gridCol w:w="1800"/>
        <w:gridCol w:w="1530"/>
        <w:gridCol w:w="1620"/>
      </w:tblGrid>
      <w:tr w:rsidR="00D00C3E" w14:paraId="7815C604" w14:textId="77777777" w:rsidTr="00135F24">
        <w:trPr>
          <w:jc w:val="center"/>
        </w:trPr>
        <w:tc>
          <w:tcPr>
            <w:tcW w:w="2268" w:type="dxa"/>
          </w:tcPr>
          <w:p w14:paraId="7815C5FD" w14:textId="77777777" w:rsidR="00E91E57" w:rsidRPr="00C8708F" w:rsidRDefault="00064F27" w:rsidP="0070790E">
            <w:pPr>
              <w:pStyle w:val="ListParagraph"/>
              <w:keepNext/>
              <w:ind w:left="0"/>
              <w:rPr>
                <w:sz w:val="20"/>
                <w:szCs w:val="20"/>
              </w:rPr>
            </w:pPr>
            <w:r>
              <w:rPr>
                <w:rFonts w:ascii="Calibri" w:eastAsia="Times New Roman" w:hAnsi="Calibri" w:cs="Calibri"/>
                <w:color w:val="000000"/>
                <w:sz w:val="20"/>
                <w:szCs w:val="20"/>
              </w:rPr>
              <w:t>Brief description of t</w:t>
            </w:r>
            <w:r w:rsidRPr="00C8708F">
              <w:rPr>
                <w:rFonts w:ascii="Calibri" w:eastAsia="Times New Roman" w:hAnsi="Calibri" w:cs="Calibri"/>
                <w:color w:val="000000"/>
                <w:sz w:val="20"/>
                <w:szCs w:val="20"/>
              </w:rPr>
              <w:t>est</w:t>
            </w:r>
          </w:p>
        </w:tc>
        <w:tc>
          <w:tcPr>
            <w:tcW w:w="1620" w:type="dxa"/>
          </w:tcPr>
          <w:p w14:paraId="7815C5FE" w14:textId="4B476A38" w:rsidR="00E91E57" w:rsidRPr="00C8708F" w:rsidRDefault="00064F27" w:rsidP="0070790E">
            <w:pPr>
              <w:keepNext/>
              <w:rPr>
                <w:sz w:val="20"/>
                <w:szCs w:val="20"/>
              </w:rPr>
            </w:pPr>
            <w:r w:rsidRPr="005E4FA0">
              <w:rPr>
                <w:sz w:val="20"/>
                <w:szCs w:val="20"/>
              </w:rPr>
              <w:t>Target DNS names for testing</w:t>
            </w:r>
            <w:r>
              <w:rPr>
                <w:sz w:val="20"/>
                <w:szCs w:val="20"/>
              </w:rPr>
              <w:t xml:space="preserve"> (*.chinacloudapp.cn)</w:t>
            </w:r>
            <w:r w:rsidR="000030EA">
              <w:rPr>
                <w:sz w:val="20"/>
                <w:szCs w:val="20"/>
              </w:rPr>
              <w:t xml:space="preserve"> </w:t>
            </w:r>
            <w:r w:rsidR="000030EA">
              <w:rPr>
                <w:sz w:val="20"/>
                <w:szCs w:val="20"/>
              </w:rPr>
              <w:t xml:space="preserve">or </w:t>
            </w:r>
            <w:r w:rsidR="000030EA" w:rsidRPr="002757B1">
              <w:rPr>
                <w:sz w:val="20"/>
                <w:szCs w:val="20"/>
              </w:rPr>
              <w:t>test destination IP address</w:t>
            </w:r>
          </w:p>
        </w:tc>
        <w:tc>
          <w:tcPr>
            <w:tcW w:w="1440" w:type="dxa"/>
          </w:tcPr>
          <w:p w14:paraId="7815C5FF" w14:textId="77777777" w:rsidR="00E91E57" w:rsidRPr="00C8708F" w:rsidRDefault="00064F27" w:rsidP="0070790E">
            <w:pPr>
              <w:keepNext/>
              <w:rPr>
                <w:sz w:val="20"/>
                <w:szCs w:val="20"/>
              </w:rPr>
            </w:pPr>
            <w:r w:rsidRPr="00C8708F">
              <w:rPr>
                <w:sz w:val="20"/>
                <w:szCs w:val="20"/>
              </w:rPr>
              <w:t xml:space="preserve">From where will the </w:t>
            </w:r>
            <w:r>
              <w:rPr>
                <w:sz w:val="20"/>
                <w:szCs w:val="20"/>
              </w:rPr>
              <w:t xml:space="preserve">test </w:t>
            </w:r>
            <w:r w:rsidRPr="00C8708F">
              <w:rPr>
                <w:sz w:val="20"/>
                <w:szCs w:val="20"/>
              </w:rPr>
              <w:t>be launched?</w:t>
            </w:r>
          </w:p>
          <w:p w14:paraId="7815C600" w14:textId="77777777" w:rsidR="00E91E57" w:rsidRPr="00C8708F" w:rsidRDefault="00064F27" w:rsidP="0070790E">
            <w:pPr>
              <w:keepNext/>
              <w:rPr>
                <w:sz w:val="20"/>
                <w:szCs w:val="20"/>
              </w:rPr>
            </w:pPr>
            <w:r w:rsidRPr="00C8708F">
              <w:rPr>
                <w:sz w:val="20"/>
                <w:szCs w:val="20"/>
              </w:rPr>
              <w:t>(IP address of hosts)</w:t>
            </w:r>
          </w:p>
        </w:tc>
        <w:tc>
          <w:tcPr>
            <w:tcW w:w="1800" w:type="dxa"/>
          </w:tcPr>
          <w:p w14:paraId="7815C601" w14:textId="77777777" w:rsidR="00E91E57" w:rsidRPr="00C8708F" w:rsidRDefault="00064F27" w:rsidP="0070790E">
            <w:pPr>
              <w:keepNext/>
              <w:rPr>
                <w:sz w:val="20"/>
                <w:szCs w:val="20"/>
              </w:rPr>
            </w:pPr>
            <w:r>
              <w:rPr>
                <w:sz w:val="20"/>
                <w:szCs w:val="20"/>
              </w:rPr>
              <w:t>If applicable, name of o</w:t>
            </w:r>
            <w:r w:rsidRPr="00C8708F">
              <w:rPr>
                <w:sz w:val="20"/>
                <w:szCs w:val="20"/>
              </w:rPr>
              <w:t xml:space="preserve">pen </w:t>
            </w:r>
            <w:r>
              <w:rPr>
                <w:sz w:val="20"/>
                <w:szCs w:val="20"/>
              </w:rPr>
              <w:t>s</w:t>
            </w:r>
            <w:r w:rsidRPr="00C8708F">
              <w:rPr>
                <w:sz w:val="20"/>
                <w:szCs w:val="20"/>
              </w:rPr>
              <w:t>ource/</w:t>
            </w:r>
            <w:r>
              <w:rPr>
                <w:sz w:val="20"/>
                <w:szCs w:val="20"/>
              </w:rPr>
              <w:t xml:space="preserve"> c</w:t>
            </w:r>
            <w:r w:rsidRPr="00C8708F">
              <w:rPr>
                <w:sz w:val="20"/>
                <w:szCs w:val="20"/>
              </w:rPr>
              <w:t xml:space="preserve">ommercial </w:t>
            </w:r>
            <w:r>
              <w:rPr>
                <w:sz w:val="20"/>
                <w:szCs w:val="20"/>
              </w:rPr>
              <w:t xml:space="preserve">tool </w:t>
            </w:r>
            <w:r w:rsidRPr="00C8708F">
              <w:rPr>
                <w:sz w:val="20"/>
                <w:szCs w:val="20"/>
              </w:rPr>
              <w:t>that will be used</w:t>
            </w:r>
          </w:p>
        </w:tc>
        <w:tc>
          <w:tcPr>
            <w:tcW w:w="1530" w:type="dxa"/>
          </w:tcPr>
          <w:p w14:paraId="7815C602" w14:textId="77777777" w:rsidR="00E91E57" w:rsidRPr="00C8708F" w:rsidRDefault="00064F27" w:rsidP="0070790E">
            <w:pPr>
              <w:keepNext/>
              <w:rPr>
                <w:sz w:val="20"/>
                <w:szCs w:val="20"/>
              </w:rPr>
            </w:pPr>
            <w:r w:rsidRPr="00DB1DE9">
              <w:rPr>
                <w:sz w:val="20"/>
                <w:szCs w:val="20"/>
              </w:rPr>
              <w:t xml:space="preserve">Test </w:t>
            </w:r>
            <w:r>
              <w:rPr>
                <w:sz w:val="20"/>
                <w:szCs w:val="20"/>
              </w:rPr>
              <w:t>s</w:t>
            </w:r>
            <w:r w:rsidRPr="00DB1DE9">
              <w:rPr>
                <w:sz w:val="20"/>
                <w:szCs w:val="20"/>
              </w:rPr>
              <w:t>tart date</w:t>
            </w:r>
            <w:r>
              <w:rPr>
                <w:sz w:val="20"/>
                <w:szCs w:val="20"/>
              </w:rPr>
              <w:t xml:space="preserve"> and</w:t>
            </w:r>
            <w:r w:rsidRPr="00DB1DE9">
              <w:rPr>
                <w:sz w:val="20"/>
                <w:szCs w:val="20"/>
              </w:rPr>
              <w:t xml:space="preserve"> time</w:t>
            </w:r>
            <w:r>
              <w:rPr>
                <w:sz w:val="20"/>
                <w:szCs w:val="20"/>
              </w:rPr>
              <w:t xml:space="preserve"> with time zone (+/- GMT)</w:t>
            </w:r>
            <w:r w:rsidRPr="00DB1DE9">
              <w:rPr>
                <w:sz w:val="20"/>
                <w:szCs w:val="20"/>
              </w:rPr>
              <w:t xml:space="preserve"> </w:t>
            </w:r>
          </w:p>
        </w:tc>
        <w:tc>
          <w:tcPr>
            <w:tcW w:w="1620" w:type="dxa"/>
          </w:tcPr>
          <w:p w14:paraId="7815C603" w14:textId="77777777" w:rsidR="00E91E57" w:rsidRPr="00C8708F" w:rsidRDefault="00064F27" w:rsidP="0070790E">
            <w:pPr>
              <w:keepNext/>
              <w:rPr>
                <w:sz w:val="20"/>
                <w:szCs w:val="20"/>
              </w:rPr>
            </w:pPr>
            <w:r w:rsidRPr="00DB1DE9">
              <w:rPr>
                <w:sz w:val="20"/>
                <w:szCs w:val="20"/>
              </w:rPr>
              <w:t>Test End date</w:t>
            </w:r>
            <w:r>
              <w:rPr>
                <w:sz w:val="20"/>
                <w:szCs w:val="20"/>
              </w:rPr>
              <w:t xml:space="preserve"> and</w:t>
            </w:r>
            <w:r w:rsidRPr="00DB1DE9">
              <w:rPr>
                <w:sz w:val="20"/>
                <w:szCs w:val="20"/>
              </w:rPr>
              <w:t xml:space="preserve"> </w:t>
            </w:r>
            <w:r>
              <w:rPr>
                <w:sz w:val="20"/>
                <w:szCs w:val="20"/>
              </w:rPr>
              <w:br/>
            </w:r>
            <w:r w:rsidRPr="00DB1DE9">
              <w:rPr>
                <w:sz w:val="20"/>
                <w:szCs w:val="20"/>
              </w:rPr>
              <w:t>time</w:t>
            </w:r>
            <w:r>
              <w:rPr>
                <w:sz w:val="20"/>
                <w:szCs w:val="20"/>
              </w:rPr>
              <w:t xml:space="preserve"> with time zone (+/- GMT)</w:t>
            </w:r>
          </w:p>
        </w:tc>
      </w:tr>
      <w:tr w:rsidR="00D00C3E" w14:paraId="7815C60B" w14:textId="77777777" w:rsidTr="00135F24">
        <w:trPr>
          <w:trHeight w:val="576"/>
          <w:jc w:val="center"/>
        </w:trPr>
        <w:tc>
          <w:tcPr>
            <w:tcW w:w="2268" w:type="dxa"/>
          </w:tcPr>
          <w:p w14:paraId="7815C605" w14:textId="77777777" w:rsidR="00E91E57" w:rsidRDefault="00E91E57" w:rsidP="00C8708F">
            <w:pPr>
              <w:pStyle w:val="ListParagraph"/>
              <w:ind w:left="0"/>
            </w:pPr>
          </w:p>
        </w:tc>
        <w:tc>
          <w:tcPr>
            <w:tcW w:w="1620" w:type="dxa"/>
          </w:tcPr>
          <w:p w14:paraId="7815C606" w14:textId="77777777" w:rsidR="00E91E57" w:rsidRDefault="00E91E57" w:rsidP="00C8708F">
            <w:pPr>
              <w:pStyle w:val="ListParagraph"/>
              <w:ind w:left="0"/>
            </w:pPr>
          </w:p>
        </w:tc>
        <w:tc>
          <w:tcPr>
            <w:tcW w:w="1440" w:type="dxa"/>
          </w:tcPr>
          <w:p w14:paraId="7815C607" w14:textId="77777777" w:rsidR="00E91E57" w:rsidRDefault="00E91E57" w:rsidP="00C8708F">
            <w:pPr>
              <w:pStyle w:val="ListParagraph"/>
              <w:ind w:left="0"/>
            </w:pPr>
          </w:p>
        </w:tc>
        <w:tc>
          <w:tcPr>
            <w:tcW w:w="1800" w:type="dxa"/>
          </w:tcPr>
          <w:p w14:paraId="7815C608" w14:textId="77777777" w:rsidR="00E91E57" w:rsidRDefault="00E91E57" w:rsidP="00C8708F">
            <w:pPr>
              <w:pStyle w:val="ListParagraph"/>
              <w:ind w:left="0"/>
            </w:pPr>
          </w:p>
        </w:tc>
        <w:tc>
          <w:tcPr>
            <w:tcW w:w="1530" w:type="dxa"/>
          </w:tcPr>
          <w:p w14:paraId="7815C609" w14:textId="77777777" w:rsidR="00E91E57" w:rsidRDefault="00E91E57" w:rsidP="00C8708F">
            <w:pPr>
              <w:pStyle w:val="ListParagraph"/>
              <w:ind w:left="0"/>
            </w:pPr>
          </w:p>
        </w:tc>
        <w:tc>
          <w:tcPr>
            <w:tcW w:w="1620" w:type="dxa"/>
          </w:tcPr>
          <w:p w14:paraId="7815C60A" w14:textId="77777777" w:rsidR="00E91E57" w:rsidRDefault="00E91E57" w:rsidP="00C8708F">
            <w:pPr>
              <w:pStyle w:val="ListParagraph"/>
              <w:ind w:left="0"/>
            </w:pPr>
          </w:p>
        </w:tc>
      </w:tr>
      <w:tr w:rsidR="00D00C3E" w14:paraId="7815C612" w14:textId="77777777" w:rsidTr="00135F24">
        <w:trPr>
          <w:trHeight w:val="576"/>
          <w:jc w:val="center"/>
        </w:trPr>
        <w:tc>
          <w:tcPr>
            <w:tcW w:w="2268" w:type="dxa"/>
          </w:tcPr>
          <w:p w14:paraId="7815C60C" w14:textId="77777777" w:rsidR="00E91E57" w:rsidRDefault="00E91E57" w:rsidP="00C8708F">
            <w:pPr>
              <w:pStyle w:val="ListParagraph"/>
              <w:ind w:left="0"/>
            </w:pPr>
          </w:p>
        </w:tc>
        <w:tc>
          <w:tcPr>
            <w:tcW w:w="1620" w:type="dxa"/>
          </w:tcPr>
          <w:p w14:paraId="7815C60D" w14:textId="77777777" w:rsidR="00E91E57" w:rsidRDefault="00E91E57" w:rsidP="00C8708F">
            <w:pPr>
              <w:pStyle w:val="ListParagraph"/>
              <w:ind w:left="0"/>
            </w:pPr>
          </w:p>
        </w:tc>
        <w:tc>
          <w:tcPr>
            <w:tcW w:w="1440" w:type="dxa"/>
          </w:tcPr>
          <w:p w14:paraId="7815C60E" w14:textId="77777777" w:rsidR="00E91E57" w:rsidRDefault="00E91E57" w:rsidP="00C8708F">
            <w:pPr>
              <w:pStyle w:val="ListParagraph"/>
              <w:ind w:left="0"/>
            </w:pPr>
          </w:p>
        </w:tc>
        <w:tc>
          <w:tcPr>
            <w:tcW w:w="1800" w:type="dxa"/>
          </w:tcPr>
          <w:p w14:paraId="7815C60F" w14:textId="77777777" w:rsidR="00E91E57" w:rsidRDefault="00E91E57" w:rsidP="00C8708F">
            <w:pPr>
              <w:pStyle w:val="ListParagraph"/>
              <w:ind w:left="0"/>
            </w:pPr>
          </w:p>
        </w:tc>
        <w:tc>
          <w:tcPr>
            <w:tcW w:w="1530" w:type="dxa"/>
          </w:tcPr>
          <w:p w14:paraId="7815C610" w14:textId="77777777" w:rsidR="00E91E57" w:rsidRDefault="00E91E57" w:rsidP="00C8708F">
            <w:pPr>
              <w:pStyle w:val="ListParagraph"/>
              <w:ind w:left="0"/>
            </w:pPr>
          </w:p>
        </w:tc>
        <w:tc>
          <w:tcPr>
            <w:tcW w:w="1620" w:type="dxa"/>
          </w:tcPr>
          <w:p w14:paraId="7815C611" w14:textId="77777777" w:rsidR="00E91E57" w:rsidRDefault="00E91E57" w:rsidP="00C8708F">
            <w:pPr>
              <w:pStyle w:val="ListParagraph"/>
              <w:ind w:left="0"/>
            </w:pPr>
          </w:p>
        </w:tc>
      </w:tr>
      <w:tr w:rsidR="00D00C3E" w14:paraId="7815C619" w14:textId="77777777" w:rsidTr="00135F24">
        <w:trPr>
          <w:trHeight w:val="576"/>
          <w:jc w:val="center"/>
        </w:trPr>
        <w:tc>
          <w:tcPr>
            <w:tcW w:w="2268" w:type="dxa"/>
          </w:tcPr>
          <w:p w14:paraId="7815C613" w14:textId="77777777" w:rsidR="00E91E57" w:rsidRDefault="00E91E57" w:rsidP="00C8708F">
            <w:pPr>
              <w:pStyle w:val="ListParagraph"/>
              <w:ind w:left="0"/>
            </w:pPr>
          </w:p>
        </w:tc>
        <w:tc>
          <w:tcPr>
            <w:tcW w:w="1620" w:type="dxa"/>
          </w:tcPr>
          <w:p w14:paraId="7815C614" w14:textId="77777777" w:rsidR="00E91E57" w:rsidRDefault="00E91E57" w:rsidP="00C8708F">
            <w:pPr>
              <w:pStyle w:val="ListParagraph"/>
              <w:ind w:left="0"/>
            </w:pPr>
          </w:p>
        </w:tc>
        <w:tc>
          <w:tcPr>
            <w:tcW w:w="1440" w:type="dxa"/>
          </w:tcPr>
          <w:p w14:paraId="7815C615" w14:textId="77777777" w:rsidR="00E91E57" w:rsidRDefault="00E91E57" w:rsidP="00C8708F">
            <w:pPr>
              <w:pStyle w:val="ListParagraph"/>
              <w:ind w:left="0"/>
            </w:pPr>
          </w:p>
        </w:tc>
        <w:tc>
          <w:tcPr>
            <w:tcW w:w="1800" w:type="dxa"/>
          </w:tcPr>
          <w:p w14:paraId="7815C616" w14:textId="77777777" w:rsidR="00E91E57" w:rsidRDefault="00E91E57" w:rsidP="00C8708F">
            <w:pPr>
              <w:pStyle w:val="ListParagraph"/>
              <w:ind w:left="0"/>
            </w:pPr>
          </w:p>
        </w:tc>
        <w:tc>
          <w:tcPr>
            <w:tcW w:w="1530" w:type="dxa"/>
          </w:tcPr>
          <w:p w14:paraId="7815C617" w14:textId="77777777" w:rsidR="00E91E57" w:rsidRDefault="00E91E57" w:rsidP="00C8708F">
            <w:pPr>
              <w:pStyle w:val="ListParagraph"/>
              <w:ind w:left="0"/>
            </w:pPr>
          </w:p>
        </w:tc>
        <w:tc>
          <w:tcPr>
            <w:tcW w:w="1620" w:type="dxa"/>
          </w:tcPr>
          <w:p w14:paraId="7815C618" w14:textId="77777777" w:rsidR="00E91E57" w:rsidRDefault="00E91E57" w:rsidP="00C8708F">
            <w:pPr>
              <w:pStyle w:val="ListParagraph"/>
              <w:ind w:left="0"/>
            </w:pPr>
          </w:p>
        </w:tc>
      </w:tr>
      <w:tr w:rsidR="00D00C3E" w14:paraId="7815C620" w14:textId="77777777" w:rsidTr="00135F24">
        <w:trPr>
          <w:trHeight w:val="576"/>
          <w:jc w:val="center"/>
        </w:trPr>
        <w:tc>
          <w:tcPr>
            <w:tcW w:w="2268" w:type="dxa"/>
          </w:tcPr>
          <w:p w14:paraId="7815C61A" w14:textId="77777777" w:rsidR="00E91E57" w:rsidRDefault="00E91E57" w:rsidP="00C8708F">
            <w:pPr>
              <w:pStyle w:val="ListParagraph"/>
              <w:ind w:left="0"/>
            </w:pPr>
          </w:p>
        </w:tc>
        <w:tc>
          <w:tcPr>
            <w:tcW w:w="1620" w:type="dxa"/>
          </w:tcPr>
          <w:p w14:paraId="7815C61B" w14:textId="77777777" w:rsidR="00E91E57" w:rsidRDefault="00E91E57" w:rsidP="00C8708F">
            <w:pPr>
              <w:pStyle w:val="ListParagraph"/>
              <w:ind w:left="0"/>
            </w:pPr>
          </w:p>
        </w:tc>
        <w:tc>
          <w:tcPr>
            <w:tcW w:w="1440" w:type="dxa"/>
          </w:tcPr>
          <w:p w14:paraId="7815C61C" w14:textId="77777777" w:rsidR="00E91E57" w:rsidRDefault="00E91E57" w:rsidP="00C8708F">
            <w:pPr>
              <w:pStyle w:val="ListParagraph"/>
              <w:ind w:left="0"/>
            </w:pPr>
          </w:p>
        </w:tc>
        <w:tc>
          <w:tcPr>
            <w:tcW w:w="1800" w:type="dxa"/>
          </w:tcPr>
          <w:p w14:paraId="7815C61D" w14:textId="77777777" w:rsidR="00E91E57" w:rsidRDefault="00E91E57" w:rsidP="00C8708F">
            <w:pPr>
              <w:pStyle w:val="ListParagraph"/>
              <w:ind w:left="0"/>
            </w:pPr>
          </w:p>
        </w:tc>
        <w:tc>
          <w:tcPr>
            <w:tcW w:w="1530" w:type="dxa"/>
          </w:tcPr>
          <w:p w14:paraId="7815C61E" w14:textId="77777777" w:rsidR="00E91E57" w:rsidRDefault="00E91E57" w:rsidP="00C8708F">
            <w:pPr>
              <w:pStyle w:val="ListParagraph"/>
              <w:ind w:left="0"/>
            </w:pPr>
          </w:p>
        </w:tc>
        <w:tc>
          <w:tcPr>
            <w:tcW w:w="1620" w:type="dxa"/>
          </w:tcPr>
          <w:p w14:paraId="7815C61F" w14:textId="77777777" w:rsidR="00E91E57" w:rsidRDefault="00E91E57" w:rsidP="00C8708F">
            <w:pPr>
              <w:pStyle w:val="ListParagraph"/>
              <w:ind w:left="0"/>
            </w:pPr>
          </w:p>
        </w:tc>
      </w:tr>
      <w:tr w:rsidR="00D00C3E" w14:paraId="7815C627" w14:textId="77777777" w:rsidTr="00135F24">
        <w:trPr>
          <w:trHeight w:val="576"/>
          <w:jc w:val="center"/>
        </w:trPr>
        <w:tc>
          <w:tcPr>
            <w:tcW w:w="2268" w:type="dxa"/>
          </w:tcPr>
          <w:p w14:paraId="7815C621" w14:textId="77777777" w:rsidR="00E91E57" w:rsidRDefault="00E91E57" w:rsidP="00C8708F">
            <w:pPr>
              <w:pStyle w:val="ListParagraph"/>
              <w:ind w:left="0"/>
            </w:pPr>
          </w:p>
        </w:tc>
        <w:tc>
          <w:tcPr>
            <w:tcW w:w="1620" w:type="dxa"/>
          </w:tcPr>
          <w:p w14:paraId="7815C622" w14:textId="77777777" w:rsidR="00E91E57" w:rsidRDefault="00E91E57" w:rsidP="00C8708F">
            <w:pPr>
              <w:pStyle w:val="ListParagraph"/>
              <w:ind w:left="0"/>
            </w:pPr>
          </w:p>
        </w:tc>
        <w:tc>
          <w:tcPr>
            <w:tcW w:w="1440" w:type="dxa"/>
          </w:tcPr>
          <w:p w14:paraId="7815C623" w14:textId="77777777" w:rsidR="00E91E57" w:rsidRDefault="00E91E57" w:rsidP="00C8708F">
            <w:pPr>
              <w:pStyle w:val="ListParagraph"/>
              <w:ind w:left="0"/>
            </w:pPr>
          </w:p>
        </w:tc>
        <w:tc>
          <w:tcPr>
            <w:tcW w:w="1800" w:type="dxa"/>
          </w:tcPr>
          <w:p w14:paraId="7815C624" w14:textId="77777777" w:rsidR="00E91E57" w:rsidRDefault="00E91E57" w:rsidP="00C8708F">
            <w:pPr>
              <w:pStyle w:val="ListParagraph"/>
              <w:ind w:left="0"/>
            </w:pPr>
          </w:p>
        </w:tc>
        <w:tc>
          <w:tcPr>
            <w:tcW w:w="1530" w:type="dxa"/>
          </w:tcPr>
          <w:p w14:paraId="7815C625" w14:textId="77777777" w:rsidR="00E91E57" w:rsidRDefault="00E91E57" w:rsidP="00C8708F">
            <w:pPr>
              <w:pStyle w:val="ListParagraph"/>
              <w:ind w:left="0"/>
            </w:pPr>
          </w:p>
        </w:tc>
        <w:tc>
          <w:tcPr>
            <w:tcW w:w="1620" w:type="dxa"/>
          </w:tcPr>
          <w:p w14:paraId="7815C626" w14:textId="77777777" w:rsidR="00E91E57" w:rsidRDefault="00E91E57" w:rsidP="00C8708F">
            <w:pPr>
              <w:pStyle w:val="ListParagraph"/>
              <w:ind w:left="0"/>
            </w:pPr>
          </w:p>
        </w:tc>
      </w:tr>
      <w:tr w:rsidR="00D00C3E" w14:paraId="7815C62E" w14:textId="77777777" w:rsidTr="00135F24">
        <w:trPr>
          <w:trHeight w:val="576"/>
          <w:jc w:val="center"/>
        </w:trPr>
        <w:tc>
          <w:tcPr>
            <w:tcW w:w="2268" w:type="dxa"/>
          </w:tcPr>
          <w:p w14:paraId="7815C628" w14:textId="77777777" w:rsidR="00E91E57" w:rsidRDefault="00E91E57" w:rsidP="00C8708F">
            <w:pPr>
              <w:pStyle w:val="ListParagraph"/>
              <w:ind w:left="0"/>
            </w:pPr>
          </w:p>
        </w:tc>
        <w:tc>
          <w:tcPr>
            <w:tcW w:w="1620" w:type="dxa"/>
          </w:tcPr>
          <w:p w14:paraId="7815C629" w14:textId="77777777" w:rsidR="00E91E57" w:rsidRDefault="00E91E57" w:rsidP="00C8708F">
            <w:pPr>
              <w:pStyle w:val="ListParagraph"/>
              <w:ind w:left="0"/>
            </w:pPr>
          </w:p>
        </w:tc>
        <w:tc>
          <w:tcPr>
            <w:tcW w:w="1440" w:type="dxa"/>
          </w:tcPr>
          <w:p w14:paraId="7815C62A" w14:textId="77777777" w:rsidR="00E91E57" w:rsidRDefault="00E91E57" w:rsidP="00C8708F">
            <w:pPr>
              <w:pStyle w:val="ListParagraph"/>
              <w:ind w:left="0"/>
            </w:pPr>
          </w:p>
        </w:tc>
        <w:tc>
          <w:tcPr>
            <w:tcW w:w="1800" w:type="dxa"/>
          </w:tcPr>
          <w:p w14:paraId="7815C62B" w14:textId="77777777" w:rsidR="00E91E57" w:rsidRDefault="00E91E57" w:rsidP="00C8708F">
            <w:pPr>
              <w:pStyle w:val="ListParagraph"/>
              <w:ind w:left="0"/>
            </w:pPr>
          </w:p>
        </w:tc>
        <w:tc>
          <w:tcPr>
            <w:tcW w:w="1530" w:type="dxa"/>
          </w:tcPr>
          <w:p w14:paraId="7815C62C" w14:textId="77777777" w:rsidR="00E91E57" w:rsidRDefault="00E91E57" w:rsidP="00C8708F">
            <w:pPr>
              <w:pStyle w:val="ListParagraph"/>
              <w:ind w:left="0"/>
            </w:pPr>
          </w:p>
        </w:tc>
        <w:tc>
          <w:tcPr>
            <w:tcW w:w="1620" w:type="dxa"/>
          </w:tcPr>
          <w:p w14:paraId="7815C62D" w14:textId="77777777" w:rsidR="00E91E57" w:rsidRDefault="00E91E57" w:rsidP="00C8708F">
            <w:pPr>
              <w:pStyle w:val="ListParagraph"/>
              <w:ind w:left="0"/>
            </w:pPr>
          </w:p>
        </w:tc>
      </w:tr>
    </w:tbl>
    <w:p w14:paraId="7815C62F" w14:textId="77777777" w:rsidR="00C8708F" w:rsidRDefault="00C8708F" w:rsidP="00C8708F">
      <w:pPr>
        <w:pStyle w:val="ListParagraph"/>
        <w:ind w:left="360"/>
      </w:pPr>
    </w:p>
    <w:p w14:paraId="7815C630" w14:textId="77777777" w:rsidR="00FD6C43" w:rsidRPr="00135F24" w:rsidRDefault="00064F27" w:rsidP="00135F24">
      <w:pPr>
        <w:pStyle w:val="ListParagraph"/>
        <w:numPr>
          <w:ilvl w:val="0"/>
          <w:numId w:val="1"/>
        </w:numPr>
        <w:rPr>
          <w:rFonts w:ascii="Calibri" w:hAnsi="Calibri" w:cs="Calibri"/>
          <w:b/>
          <w:color w:val="000000"/>
        </w:rPr>
      </w:pPr>
      <w:r>
        <w:t>A</w:t>
      </w:r>
      <w:r w:rsidR="007D360F">
        <w:t>dditional comments</w:t>
      </w:r>
    </w:p>
    <w:p w14:paraId="7815C631" w14:textId="77777777" w:rsidR="007D360F" w:rsidRPr="0070790E" w:rsidRDefault="00064F27" w:rsidP="007D360F">
      <w:pPr>
        <w:rPr>
          <w:rFonts w:ascii="Calibri" w:hAnsi="Calibri" w:cs="Calibri"/>
          <w:b/>
          <w:color w:val="000000"/>
        </w:rPr>
      </w:pPr>
      <w:r w:rsidRPr="0070790E">
        <w:rPr>
          <w:rFonts w:ascii="Calibri" w:hAnsi="Calibri" w:cs="Calibri"/>
          <w:b/>
          <w:color w:val="000000"/>
        </w:rPr>
        <w:t>Penetration Testing Terms &amp; Conditions</w:t>
      </w:r>
    </w:p>
    <w:p w14:paraId="7815C632" w14:textId="77777777" w:rsidR="007D360F" w:rsidRPr="000B751E" w:rsidRDefault="00064F27" w:rsidP="007D360F">
      <w:pPr>
        <w:rPr>
          <w:rFonts w:ascii="Calibri" w:hAnsi="Calibri" w:cs="Calibri"/>
          <w:color w:val="000000"/>
        </w:rPr>
      </w:pPr>
      <w:r w:rsidRPr="0070790E">
        <w:rPr>
          <w:rFonts w:ascii="Calibri" w:hAnsi="Calibri" w:cs="Calibri"/>
          <w:color w:val="000000"/>
        </w:rPr>
        <w:t>By submitting this form, you agree that the information you have provided is true and accurate and to the following terms and conditions:</w:t>
      </w:r>
    </w:p>
    <w:p w14:paraId="7815C633" w14:textId="77777777" w:rsidR="007D360F" w:rsidRPr="000B751E" w:rsidRDefault="00064F27" w:rsidP="007D360F">
      <w:pPr>
        <w:numPr>
          <w:ilvl w:val="0"/>
          <w:numId w:val="8"/>
        </w:numPr>
        <w:spacing w:after="0" w:line="240" w:lineRule="auto"/>
        <w:rPr>
          <w:rFonts w:ascii="Calibri" w:hAnsi="Calibri" w:cs="Calibri"/>
          <w:color w:val="000000"/>
        </w:rPr>
      </w:pPr>
      <w:r w:rsidRPr="0070790E">
        <w:rPr>
          <w:rFonts w:ascii="Calibri" w:hAnsi="Calibri" w:cs="Calibri"/>
          <w:color w:val="000000"/>
        </w:rPr>
        <w:t xml:space="preserve">You are the owner of the </w:t>
      </w:r>
      <w:r w:rsidR="00655AC2">
        <w:rPr>
          <w:rFonts w:ascii="Calibri" w:hAnsi="Calibri" w:cs="Calibri"/>
          <w:color w:val="000000"/>
        </w:rPr>
        <w:t>Microsoft Azure</w:t>
      </w:r>
      <w:r w:rsidRPr="0070790E">
        <w:rPr>
          <w:rFonts w:ascii="Calibri" w:hAnsi="Calibri" w:cs="Calibri"/>
          <w:color w:val="000000"/>
        </w:rPr>
        <w:t xml:space="preserve"> subscription specified above and authorized to conduct penetration testing against that subscription.</w:t>
      </w:r>
      <w:r w:rsidRPr="000B751E">
        <w:rPr>
          <w:rFonts w:ascii="Calibri" w:hAnsi="Calibri" w:cs="Calibri"/>
          <w:color w:val="000000"/>
        </w:rPr>
        <w:t xml:space="preserve"> </w:t>
      </w:r>
    </w:p>
    <w:p w14:paraId="7815C634" w14:textId="77777777" w:rsidR="007D360F" w:rsidRPr="000B751E" w:rsidRDefault="00064F27" w:rsidP="007D360F">
      <w:pPr>
        <w:numPr>
          <w:ilvl w:val="0"/>
          <w:numId w:val="8"/>
        </w:numPr>
        <w:spacing w:after="0" w:line="240" w:lineRule="auto"/>
        <w:rPr>
          <w:rFonts w:ascii="Calibri" w:hAnsi="Calibri" w:cs="Calibri"/>
          <w:color w:val="000000"/>
        </w:rPr>
      </w:pPr>
      <w:r w:rsidRPr="0070790E">
        <w:rPr>
          <w:rFonts w:ascii="Calibri" w:hAnsi="Calibri" w:cs="Calibri"/>
          <w:color w:val="000000"/>
        </w:rPr>
        <w:t xml:space="preserve">Your testing will not target any other subscription or any other customer of </w:t>
      </w:r>
      <w:r w:rsidR="00655AC2">
        <w:rPr>
          <w:rFonts w:ascii="Calibri" w:hAnsi="Calibri" w:cs="Calibri"/>
          <w:color w:val="000000"/>
        </w:rPr>
        <w:t>Microsoft Azure</w:t>
      </w:r>
      <w:r w:rsidR="00D6341C">
        <w:rPr>
          <w:rFonts w:ascii="Calibri" w:hAnsi="Calibri" w:cs="Calibri"/>
          <w:color w:val="000000"/>
        </w:rPr>
        <w:t>.</w:t>
      </w:r>
      <w:r w:rsidRPr="000B751E">
        <w:rPr>
          <w:rFonts w:ascii="Calibri" w:hAnsi="Calibri" w:cs="Calibri"/>
          <w:color w:val="000000"/>
        </w:rPr>
        <w:t xml:space="preserve"> </w:t>
      </w:r>
    </w:p>
    <w:p w14:paraId="7815C635" w14:textId="77777777" w:rsidR="007D360F" w:rsidRPr="000B751E" w:rsidRDefault="00064F27" w:rsidP="007D360F">
      <w:pPr>
        <w:numPr>
          <w:ilvl w:val="0"/>
          <w:numId w:val="8"/>
        </w:numPr>
        <w:spacing w:after="0" w:line="240" w:lineRule="auto"/>
        <w:rPr>
          <w:rFonts w:ascii="Calibri" w:hAnsi="Calibri" w:cs="Calibri"/>
          <w:color w:val="000000"/>
        </w:rPr>
      </w:pPr>
      <w:r w:rsidRPr="0070790E">
        <w:rPr>
          <w:rFonts w:ascii="Calibri" w:hAnsi="Calibri" w:cs="Calibri"/>
          <w:color w:val="000000"/>
        </w:rPr>
        <w:t xml:space="preserve">You will not conduct any Prohibited Tests </w:t>
      </w:r>
      <w:r w:rsidR="006F3DB9">
        <w:rPr>
          <w:rFonts w:ascii="Calibri" w:hAnsi="Calibri" w:cs="Calibri"/>
          <w:color w:val="000000"/>
        </w:rPr>
        <w:t>or Test</w:t>
      </w:r>
      <w:r w:rsidR="006F3DB9">
        <w:rPr>
          <w:rFonts w:ascii="Calibri" w:hAnsi="Calibri" w:cs="Calibri"/>
          <w:color w:val="000000"/>
          <w:lang w:eastAsia="zh-CN"/>
        </w:rPr>
        <w:t xml:space="preserve"> Behavior </w:t>
      </w:r>
      <w:r w:rsidRPr="0070790E">
        <w:rPr>
          <w:rFonts w:ascii="Calibri" w:hAnsi="Calibri" w:cs="Calibri"/>
          <w:color w:val="000000"/>
        </w:rPr>
        <w:t>(see below).</w:t>
      </w:r>
      <w:r w:rsidRPr="000B751E">
        <w:rPr>
          <w:rFonts w:ascii="Calibri" w:hAnsi="Calibri" w:cs="Calibri"/>
          <w:color w:val="000000"/>
        </w:rPr>
        <w:t xml:space="preserve"> </w:t>
      </w:r>
    </w:p>
    <w:p w14:paraId="7815C636" w14:textId="77777777" w:rsidR="00954041" w:rsidRPr="0070790E" w:rsidRDefault="00064F27" w:rsidP="007D360F">
      <w:pPr>
        <w:numPr>
          <w:ilvl w:val="0"/>
          <w:numId w:val="8"/>
        </w:numPr>
        <w:spacing w:after="0" w:line="240" w:lineRule="auto"/>
        <w:rPr>
          <w:rFonts w:ascii="Calibri" w:hAnsi="Calibri" w:cs="Calibri"/>
          <w:color w:val="000000"/>
        </w:rPr>
      </w:pPr>
      <w:r w:rsidRPr="0070790E">
        <w:rPr>
          <w:rFonts w:ascii="Calibri" w:hAnsi="Calibri" w:cs="Calibri"/>
          <w:color w:val="000000"/>
        </w:rPr>
        <w:t>You will not conduct any tests that will exceed the bandwidth quota for your subscription</w:t>
      </w:r>
      <w:r w:rsidR="00D357C5">
        <w:rPr>
          <w:rFonts w:ascii="Calibri" w:hAnsi="Calibri" w:cs="Calibri"/>
          <w:color w:val="000000"/>
        </w:rPr>
        <w:t xml:space="preserve"> (ask Customer Support if you are unsure)</w:t>
      </w:r>
      <w:r w:rsidR="004E6567">
        <w:rPr>
          <w:rFonts w:ascii="Calibri" w:hAnsi="Calibri" w:cs="Calibri"/>
          <w:color w:val="000000"/>
        </w:rPr>
        <w:t>.</w:t>
      </w:r>
    </w:p>
    <w:p w14:paraId="7815C637" w14:textId="77777777" w:rsidR="007D360F" w:rsidRPr="000B751E" w:rsidRDefault="00064F27" w:rsidP="007D360F">
      <w:pPr>
        <w:numPr>
          <w:ilvl w:val="0"/>
          <w:numId w:val="8"/>
        </w:numPr>
        <w:spacing w:after="0" w:line="240" w:lineRule="auto"/>
        <w:rPr>
          <w:rFonts w:ascii="Calibri" w:hAnsi="Calibri" w:cs="Calibri"/>
          <w:color w:val="000000"/>
        </w:rPr>
      </w:pPr>
      <w:r w:rsidRPr="0070790E">
        <w:rPr>
          <w:rFonts w:ascii="Calibri" w:hAnsi="Calibri" w:cs="Calibri"/>
          <w:color w:val="000000"/>
        </w:rPr>
        <w:t xml:space="preserve">You will conduct only those tests approved in the authorization email from </w:t>
      </w:r>
      <w:r w:rsidR="00156384">
        <w:rPr>
          <w:rFonts w:ascii="Calibri" w:hAnsi="Calibri" w:cs="Calibri"/>
          <w:color w:val="000000"/>
        </w:rPr>
        <w:t xml:space="preserve">the </w:t>
      </w:r>
      <w:r w:rsidR="00655AC2">
        <w:rPr>
          <w:rFonts w:ascii="Calibri" w:hAnsi="Calibri" w:cs="Calibri"/>
          <w:color w:val="000000"/>
        </w:rPr>
        <w:t>Microsoft Azure</w:t>
      </w:r>
      <w:r w:rsidR="00156384">
        <w:rPr>
          <w:rFonts w:ascii="Calibri" w:hAnsi="Calibri" w:cs="Calibri"/>
          <w:color w:val="000000"/>
        </w:rPr>
        <w:t xml:space="preserve"> team</w:t>
      </w:r>
      <w:r w:rsidR="00D6341C" w:rsidRPr="0070790E">
        <w:rPr>
          <w:rFonts w:ascii="Calibri" w:hAnsi="Calibri" w:cs="Calibri"/>
          <w:color w:val="000000"/>
        </w:rPr>
        <w:t xml:space="preserve"> </w:t>
      </w:r>
      <w:r w:rsidRPr="0070790E">
        <w:rPr>
          <w:rFonts w:ascii="Calibri" w:hAnsi="Calibri" w:cs="Calibri"/>
          <w:color w:val="000000"/>
        </w:rPr>
        <w:t xml:space="preserve">for the time and duration </w:t>
      </w:r>
      <w:r w:rsidR="00156384">
        <w:rPr>
          <w:rFonts w:ascii="Calibri" w:hAnsi="Calibri" w:cs="Calibri"/>
          <w:color w:val="000000"/>
        </w:rPr>
        <w:t xml:space="preserve">the </w:t>
      </w:r>
      <w:r w:rsidR="00655AC2">
        <w:rPr>
          <w:rFonts w:ascii="Calibri" w:hAnsi="Calibri" w:cs="Calibri"/>
          <w:color w:val="000000"/>
        </w:rPr>
        <w:t>Microsoft Azure</w:t>
      </w:r>
      <w:r w:rsidR="00156384">
        <w:rPr>
          <w:rFonts w:ascii="Calibri" w:hAnsi="Calibri" w:cs="Calibri"/>
          <w:color w:val="000000"/>
        </w:rPr>
        <w:t xml:space="preserve"> team</w:t>
      </w:r>
      <w:r w:rsidR="00D6341C" w:rsidRPr="0070790E">
        <w:rPr>
          <w:rFonts w:ascii="Calibri" w:hAnsi="Calibri" w:cs="Calibri"/>
          <w:color w:val="000000"/>
        </w:rPr>
        <w:t xml:space="preserve"> </w:t>
      </w:r>
      <w:r w:rsidRPr="0070790E">
        <w:rPr>
          <w:rFonts w:ascii="Calibri" w:hAnsi="Calibri" w:cs="Calibri"/>
          <w:color w:val="000000"/>
        </w:rPr>
        <w:t xml:space="preserve">specifies.  You will abide by any other restrictions or conditions </w:t>
      </w:r>
      <w:r w:rsidR="00156384">
        <w:rPr>
          <w:rFonts w:ascii="Calibri" w:hAnsi="Calibri" w:cs="Calibri"/>
          <w:color w:val="000000"/>
        </w:rPr>
        <w:t xml:space="preserve">the </w:t>
      </w:r>
      <w:r w:rsidR="00655AC2">
        <w:rPr>
          <w:rFonts w:ascii="Calibri" w:hAnsi="Calibri" w:cs="Calibri"/>
          <w:color w:val="000000"/>
        </w:rPr>
        <w:t>Microsoft Azure</w:t>
      </w:r>
      <w:r w:rsidR="00156384">
        <w:rPr>
          <w:rFonts w:ascii="Calibri" w:hAnsi="Calibri" w:cs="Calibri"/>
          <w:color w:val="000000"/>
        </w:rPr>
        <w:t xml:space="preserve"> team</w:t>
      </w:r>
      <w:r w:rsidR="00D6341C" w:rsidRPr="0070790E">
        <w:rPr>
          <w:rFonts w:ascii="Calibri" w:hAnsi="Calibri" w:cs="Calibri"/>
          <w:color w:val="000000"/>
        </w:rPr>
        <w:t xml:space="preserve"> </w:t>
      </w:r>
      <w:r w:rsidRPr="0070790E">
        <w:rPr>
          <w:rFonts w:ascii="Calibri" w:hAnsi="Calibri" w:cs="Calibri"/>
          <w:color w:val="000000"/>
        </w:rPr>
        <w:t xml:space="preserve">specifies in the authorization email or any subsequent communication from </w:t>
      </w:r>
      <w:r w:rsidR="00156384">
        <w:rPr>
          <w:rFonts w:ascii="Calibri" w:hAnsi="Calibri" w:cs="Calibri"/>
          <w:color w:val="000000"/>
        </w:rPr>
        <w:t xml:space="preserve">the </w:t>
      </w:r>
      <w:r w:rsidR="00655AC2">
        <w:rPr>
          <w:rFonts w:ascii="Calibri" w:hAnsi="Calibri" w:cs="Calibri"/>
          <w:color w:val="000000"/>
        </w:rPr>
        <w:t>Microsoft Azure</w:t>
      </w:r>
      <w:r w:rsidR="00156384">
        <w:rPr>
          <w:rFonts w:ascii="Calibri" w:hAnsi="Calibri" w:cs="Calibri"/>
          <w:color w:val="000000"/>
        </w:rPr>
        <w:t xml:space="preserve"> team</w:t>
      </w:r>
      <w:r w:rsidR="00D6341C" w:rsidRPr="0070790E">
        <w:rPr>
          <w:rFonts w:ascii="Calibri" w:hAnsi="Calibri" w:cs="Calibri"/>
          <w:color w:val="000000"/>
        </w:rPr>
        <w:t xml:space="preserve"> </w:t>
      </w:r>
      <w:r w:rsidRPr="0070790E">
        <w:rPr>
          <w:rFonts w:ascii="Calibri" w:hAnsi="Calibri" w:cs="Calibri"/>
          <w:color w:val="000000"/>
        </w:rPr>
        <w:t>regarding these tests.</w:t>
      </w:r>
      <w:r w:rsidRPr="000B751E">
        <w:rPr>
          <w:rFonts w:ascii="Calibri" w:hAnsi="Calibri" w:cs="Calibri"/>
          <w:color w:val="000000"/>
        </w:rPr>
        <w:t xml:space="preserve"> </w:t>
      </w:r>
    </w:p>
    <w:p w14:paraId="7815C638" w14:textId="77777777" w:rsidR="007D360F" w:rsidRPr="000B751E" w:rsidRDefault="00064F27" w:rsidP="007D360F">
      <w:pPr>
        <w:numPr>
          <w:ilvl w:val="0"/>
          <w:numId w:val="8"/>
        </w:numPr>
        <w:spacing w:after="0" w:line="240" w:lineRule="auto"/>
        <w:rPr>
          <w:rFonts w:ascii="Calibri" w:hAnsi="Calibri" w:cs="Calibri"/>
          <w:color w:val="000000"/>
        </w:rPr>
      </w:pPr>
      <w:r w:rsidRPr="0070790E">
        <w:rPr>
          <w:rFonts w:ascii="Calibri" w:hAnsi="Calibri" w:cs="Calibri"/>
          <w:color w:val="000000"/>
        </w:rPr>
        <w:t xml:space="preserve">Your testing will be in accordance with the information you provide in this form, except where </w:t>
      </w:r>
      <w:r w:rsidR="00156384">
        <w:rPr>
          <w:rFonts w:ascii="Calibri" w:hAnsi="Calibri" w:cs="Calibri"/>
          <w:color w:val="000000"/>
        </w:rPr>
        <w:t xml:space="preserve">the </w:t>
      </w:r>
      <w:r w:rsidR="00655AC2">
        <w:rPr>
          <w:rFonts w:ascii="Calibri" w:hAnsi="Calibri" w:cs="Calibri"/>
          <w:color w:val="000000"/>
        </w:rPr>
        <w:t>Microsoft Azure</w:t>
      </w:r>
      <w:r w:rsidR="00156384">
        <w:rPr>
          <w:rFonts w:ascii="Calibri" w:hAnsi="Calibri" w:cs="Calibri"/>
          <w:color w:val="000000"/>
        </w:rPr>
        <w:t xml:space="preserve"> team</w:t>
      </w:r>
      <w:r w:rsidR="00D6341C" w:rsidRPr="0070790E">
        <w:rPr>
          <w:rFonts w:ascii="Calibri" w:hAnsi="Calibri" w:cs="Calibri"/>
          <w:color w:val="000000"/>
        </w:rPr>
        <w:t xml:space="preserve"> </w:t>
      </w:r>
      <w:r w:rsidRPr="0070790E">
        <w:rPr>
          <w:rFonts w:ascii="Calibri" w:hAnsi="Calibri" w:cs="Calibri"/>
          <w:color w:val="000000"/>
        </w:rPr>
        <w:t>specifies otherwise.</w:t>
      </w:r>
      <w:r w:rsidRPr="000B751E">
        <w:rPr>
          <w:rFonts w:ascii="Calibri" w:hAnsi="Calibri" w:cs="Calibri"/>
          <w:color w:val="000000"/>
        </w:rPr>
        <w:t xml:space="preserve"> </w:t>
      </w:r>
    </w:p>
    <w:p w14:paraId="7815C639" w14:textId="77777777" w:rsidR="007D360F" w:rsidRPr="00D6341C" w:rsidRDefault="00064F27" w:rsidP="00D6341C">
      <w:pPr>
        <w:numPr>
          <w:ilvl w:val="0"/>
          <w:numId w:val="8"/>
        </w:numPr>
        <w:spacing w:after="0" w:line="240" w:lineRule="auto"/>
        <w:rPr>
          <w:rFonts w:ascii="Calibri" w:hAnsi="Calibri" w:cs="Calibri"/>
          <w:color w:val="000000"/>
        </w:rPr>
      </w:pPr>
      <w:r w:rsidRPr="0070790E">
        <w:rPr>
          <w:rFonts w:ascii="Calibri" w:hAnsi="Calibri" w:cs="Calibri"/>
          <w:color w:val="000000"/>
        </w:rPr>
        <w:t xml:space="preserve">If during the course of your testing, you believe you have discovered a potential security flaw related to </w:t>
      </w:r>
      <w:r w:rsidR="00655AC2">
        <w:rPr>
          <w:rFonts w:ascii="Calibri" w:hAnsi="Calibri" w:cs="Calibri"/>
          <w:color w:val="000000"/>
        </w:rPr>
        <w:t>Microsoft Azure</w:t>
      </w:r>
      <w:r w:rsidRPr="0070790E">
        <w:rPr>
          <w:rFonts w:ascii="Calibri" w:hAnsi="Calibri" w:cs="Calibri"/>
          <w:color w:val="000000"/>
        </w:rPr>
        <w:t xml:space="preserve">, you will report it to </w:t>
      </w:r>
      <w:r w:rsidR="00156384">
        <w:rPr>
          <w:rFonts w:ascii="Calibri" w:hAnsi="Calibri" w:cs="Calibri"/>
          <w:color w:val="000000"/>
        </w:rPr>
        <w:t xml:space="preserve">the </w:t>
      </w:r>
      <w:r w:rsidR="00655AC2">
        <w:rPr>
          <w:rFonts w:ascii="Calibri" w:hAnsi="Calibri" w:cs="Calibri"/>
          <w:color w:val="000000"/>
        </w:rPr>
        <w:t>Microsoft Azure</w:t>
      </w:r>
      <w:r w:rsidR="00156384">
        <w:rPr>
          <w:rFonts w:ascii="Calibri" w:hAnsi="Calibri" w:cs="Calibri"/>
          <w:color w:val="000000"/>
        </w:rPr>
        <w:t xml:space="preserve"> team</w:t>
      </w:r>
      <w:r w:rsidR="00D6341C" w:rsidRPr="0070790E">
        <w:rPr>
          <w:rFonts w:ascii="Calibri" w:hAnsi="Calibri" w:cs="Calibri"/>
          <w:color w:val="000000"/>
        </w:rPr>
        <w:t xml:space="preserve"> </w:t>
      </w:r>
      <w:r w:rsidR="00D6341C">
        <w:rPr>
          <w:rFonts w:ascii="Calibri" w:hAnsi="Calibri" w:cs="Calibri"/>
          <w:color w:val="000000"/>
        </w:rPr>
        <w:t>at</w:t>
      </w:r>
      <w:r w:rsidR="00D6341C" w:rsidRPr="00D6341C">
        <w:rPr>
          <w:rStyle w:val="Hyperlink"/>
          <w:rFonts w:ascii="Calibri" w:eastAsia="微软雅黑" w:hAnsi="Calibri" w:cs="Calibri"/>
          <w:color w:val="0000FF"/>
          <w:lang w:eastAsia="zh-CN"/>
        </w:rPr>
        <w:t xml:space="preserve"> </w:t>
      </w:r>
      <w:hyperlink r:id="rId12" w:history="1">
        <w:r w:rsidR="00372F97" w:rsidRPr="00372F97">
          <w:rPr>
            <w:rStyle w:val="Hyperlink"/>
            <w:rFonts w:ascii="Calibri" w:eastAsia="微软雅黑" w:hAnsi="Calibri" w:cs="Calibri"/>
            <w:lang w:eastAsia="zh-CN"/>
          </w:rPr>
          <w:t>https://www.azure.cn/zh-cn/support/contact/</w:t>
        </w:r>
      </w:hyperlink>
      <w:r w:rsidRPr="00D6341C">
        <w:rPr>
          <w:rFonts w:ascii="Calibri" w:hAnsi="Calibri" w:cs="Calibri"/>
          <w:color w:val="000000"/>
        </w:rPr>
        <w:t xml:space="preserve">within 24 hours and will not disclose this information publicly or to any third party for at least 90 days. </w:t>
      </w:r>
    </w:p>
    <w:p w14:paraId="7815C63A" w14:textId="77777777" w:rsidR="007D360F" w:rsidRPr="000B751E" w:rsidRDefault="00064F27" w:rsidP="007D360F">
      <w:pPr>
        <w:numPr>
          <w:ilvl w:val="0"/>
          <w:numId w:val="8"/>
        </w:numPr>
        <w:spacing w:after="0" w:line="240" w:lineRule="auto"/>
        <w:rPr>
          <w:rFonts w:ascii="Calibri" w:hAnsi="Calibri" w:cs="Calibri"/>
          <w:color w:val="000000"/>
        </w:rPr>
      </w:pPr>
      <w:r w:rsidRPr="0070790E">
        <w:rPr>
          <w:rFonts w:ascii="Calibri" w:hAnsi="Calibri" w:cs="Calibri"/>
          <w:color w:val="000000"/>
        </w:rPr>
        <w:t xml:space="preserve">Your use of </w:t>
      </w:r>
      <w:r w:rsidR="00655AC2">
        <w:rPr>
          <w:rFonts w:ascii="Calibri" w:hAnsi="Calibri" w:cs="Calibri"/>
          <w:color w:val="000000"/>
        </w:rPr>
        <w:t>Microsoft Azure</w:t>
      </w:r>
      <w:r w:rsidRPr="0070790E">
        <w:rPr>
          <w:rFonts w:ascii="Calibri" w:hAnsi="Calibri" w:cs="Calibri"/>
          <w:color w:val="000000"/>
        </w:rPr>
        <w:t xml:space="preserve">, including this testing, will continue to be subject to the </w:t>
      </w:r>
      <w:hyperlink r:id="rId13" w:history="1">
        <w:r w:rsidRPr="0070790E">
          <w:rPr>
            <w:rStyle w:val="Hyperlink"/>
            <w:rFonts w:ascii="Calibri" w:hAnsi="Calibri" w:cs="Calibri"/>
          </w:rPr>
          <w:t>terms and conditions</w:t>
        </w:r>
      </w:hyperlink>
      <w:r w:rsidRPr="0070790E">
        <w:rPr>
          <w:rFonts w:ascii="Calibri" w:hAnsi="Calibri" w:cs="Calibri"/>
          <w:color w:val="000000"/>
        </w:rPr>
        <w:t xml:space="preserve"> of the agreement(s) under which you purchased </w:t>
      </w:r>
      <w:r w:rsidR="00655AC2">
        <w:rPr>
          <w:rFonts w:ascii="Calibri" w:hAnsi="Calibri" w:cs="Calibri"/>
          <w:color w:val="000000"/>
        </w:rPr>
        <w:t>Microsoft Azure</w:t>
      </w:r>
      <w:r w:rsidRPr="0070790E">
        <w:rPr>
          <w:rFonts w:ascii="Calibri" w:hAnsi="Calibri" w:cs="Calibri"/>
          <w:color w:val="000000"/>
        </w:rPr>
        <w:t>.</w:t>
      </w:r>
      <w:r w:rsidRPr="000B751E">
        <w:rPr>
          <w:rFonts w:ascii="Calibri" w:hAnsi="Calibri" w:cs="Calibri"/>
          <w:color w:val="000000"/>
        </w:rPr>
        <w:t xml:space="preserve"> </w:t>
      </w:r>
    </w:p>
    <w:p w14:paraId="7815C63B" w14:textId="77777777" w:rsidR="007D360F" w:rsidRPr="000B751E" w:rsidRDefault="00064F27" w:rsidP="007D360F">
      <w:pPr>
        <w:numPr>
          <w:ilvl w:val="0"/>
          <w:numId w:val="8"/>
        </w:numPr>
        <w:spacing w:after="0" w:line="240" w:lineRule="auto"/>
        <w:rPr>
          <w:rFonts w:ascii="Calibri" w:hAnsi="Calibri" w:cs="Calibri"/>
          <w:color w:val="000000"/>
        </w:rPr>
      </w:pPr>
      <w:r w:rsidRPr="0070790E">
        <w:rPr>
          <w:rFonts w:ascii="Calibri" w:hAnsi="Calibri" w:cs="Calibri"/>
          <w:color w:val="000000"/>
        </w:rPr>
        <w:t>You are responsible f</w:t>
      </w:r>
      <w:bookmarkStart w:id="0" w:name="_GoBack"/>
      <w:r w:rsidRPr="0070790E">
        <w:rPr>
          <w:rFonts w:ascii="Calibri" w:hAnsi="Calibri" w:cs="Calibri"/>
          <w:color w:val="000000"/>
        </w:rPr>
        <w:t>or</w:t>
      </w:r>
      <w:bookmarkEnd w:id="0"/>
      <w:r w:rsidRPr="0070790E">
        <w:rPr>
          <w:rFonts w:ascii="Calibri" w:hAnsi="Calibri" w:cs="Calibri"/>
          <w:color w:val="000000"/>
        </w:rPr>
        <w:t xml:space="preserve"> any damage to </w:t>
      </w:r>
      <w:r w:rsidR="00655AC2">
        <w:rPr>
          <w:rFonts w:ascii="Calibri" w:hAnsi="Calibri" w:cs="Calibri"/>
          <w:color w:val="000000"/>
        </w:rPr>
        <w:t>Microsoft Azure</w:t>
      </w:r>
      <w:r w:rsidRPr="0070790E">
        <w:rPr>
          <w:rFonts w:ascii="Calibri" w:hAnsi="Calibri" w:cs="Calibri"/>
          <w:color w:val="000000"/>
        </w:rPr>
        <w:t xml:space="preserve"> or other </w:t>
      </w:r>
      <w:r w:rsidR="00655AC2">
        <w:rPr>
          <w:rFonts w:ascii="Calibri" w:hAnsi="Calibri" w:cs="Calibri"/>
          <w:color w:val="000000"/>
        </w:rPr>
        <w:t>Microsoft Azure</w:t>
      </w:r>
      <w:r w:rsidRPr="0070790E">
        <w:rPr>
          <w:rFonts w:ascii="Calibri" w:hAnsi="Calibri" w:cs="Calibri"/>
          <w:color w:val="000000"/>
        </w:rPr>
        <w:t xml:space="preserve"> customers that are caused by </w:t>
      </w:r>
      <w:r w:rsidR="00CE6EB2" w:rsidRPr="0070790E">
        <w:rPr>
          <w:rFonts w:ascii="Calibri" w:hAnsi="Calibri" w:cs="Calibri"/>
          <w:color w:val="000000"/>
        </w:rPr>
        <w:t>failure to abide by this agreement</w:t>
      </w:r>
      <w:r w:rsidRPr="0070790E">
        <w:rPr>
          <w:rFonts w:ascii="Calibri" w:hAnsi="Calibri" w:cs="Calibri"/>
          <w:color w:val="000000"/>
        </w:rPr>
        <w:t>.</w:t>
      </w:r>
    </w:p>
    <w:p w14:paraId="7815C63C" w14:textId="77777777" w:rsidR="00AA21B2" w:rsidRPr="0070790E" w:rsidRDefault="00AA21B2" w:rsidP="0070790E">
      <w:pPr>
        <w:rPr>
          <w:rFonts w:ascii="Calibri" w:hAnsi="Calibri" w:cs="Calibri"/>
          <w:color w:val="000000"/>
        </w:rPr>
      </w:pPr>
    </w:p>
    <w:p w14:paraId="7815C63D" w14:textId="77777777" w:rsidR="00203EBE" w:rsidRPr="00135F24" w:rsidRDefault="00064F27" w:rsidP="007D360F">
      <w:pPr>
        <w:rPr>
          <w:rFonts w:ascii="Calibri" w:hAnsi="Calibri" w:cs="Calibri"/>
          <w:b/>
          <w:bCs/>
          <w:color w:val="000000"/>
          <w:lang w:eastAsia="zh-CN"/>
        </w:rPr>
      </w:pPr>
      <w:r w:rsidRPr="000B751E">
        <w:rPr>
          <w:rStyle w:val="Strong"/>
          <w:rFonts w:ascii="Calibri" w:hAnsi="Calibri" w:cs="Calibri"/>
          <w:color w:val="000000"/>
        </w:rPr>
        <w:t>Prohibited Tests</w:t>
      </w:r>
      <w:r>
        <w:rPr>
          <w:rStyle w:val="Strong"/>
          <w:rFonts w:ascii="Calibri" w:hAnsi="Calibri" w:cs="Calibri"/>
          <w:color w:val="000000"/>
        </w:rPr>
        <w:t xml:space="preserve"> or</w:t>
      </w:r>
      <w:r>
        <w:rPr>
          <w:rStyle w:val="Strong"/>
          <w:rFonts w:ascii="Calibri" w:hAnsi="Calibri" w:cs="Calibri" w:hint="eastAsia"/>
          <w:color w:val="000000"/>
          <w:lang w:eastAsia="zh-CN"/>
        </w:rPr>
        <w:t xml:space="preserve"> Test </w:t>
      </w:r>
      <w:r w:rsidR="006F3DB9">
        <w:rPr>
          <w:rStyle w:val="Strong"/>
          <w:rFonts w:ascii="Calibri" w:hAnsi="Calibri" w:cs="Calibri"/>
          <w:color w:val="000000"/>
          <w:lang w:eastAsia="zh-CN"/>
        </w:rPr>
        <w:t>B</w:t>
      </w:r>
      <w:r>
        <w:rPr>
          <w:rStyle w:val="Strong"/>
          <w:rFonts w:ascii="Calibri" w:hAnsi="Calibri" w:cs="Calibri" w:hint="eastAsia"/>
          <w:color w:val="000000"/>
          <w:lang w:eastAsia="zh-CN"/>
        </w:rPr>
        <w:t>eh</w:t>
      </w:r>
      <w:r>
        <w:rPr>
          <w:rStyle w:val="Strong"/>
          <w:rFonts w:ascii="Calibri" w:hAnsi="Calibri" w:cs="Calibri"/>
          <w:color w:val="000000"/>
          <w:lang w:eastAsia="zh-CN"/>
        </w:rPr>
        <w:t>avior</w:t>
      </w:r>
    </w:p>
    <w:p w14:paraId="69DF1391" w14:textId="77777777" w:rsidR="000030EA" w:rsidRPr="009107AF" w:rsidRDefault="000030EA" w:rsidP="000030EA">
      <w:pPr>
        <w:numPr>
          <w:ilvl w:val="0"/>
          <w:numId w:val="14"/>
        </w:numPr>
        <w:spacing w:before="100" w:beforeAutospacing="1" w:after="100" w:afterAutospacing="1" w:line="240" w:lineRule="auto"/>
      </w:pPr>
      <w:r w:rsidRPr="009107AF">
        <w:t>Performing any ki</w:t>
      </w:r>
      <w:r>
        <w:t>nd of denial of service testing, o</w:t>
      </w:r>
      <w:r w:rsidRPr="002757B1">
        <w:t>r any other test designed to determine, demonstrate, or simulate any type of denial of service</w:t>
      </w:r>
      <w:r>
        <w:t>.</w:t>
      </w:r>
    </w:p>
    <w:p w14:paraId="2DFE9B5C" w14:textId="77777777" w:rsidR="000030EA" w:rsidRPr="009107AF" w:rsidRDefault="000030EA" w:rsidP="000030EA">
      <w:pPr>
        <w:numPr>
          <w:ilvl w:val="0"/>
          <w:numId w:val="14"/>
        </w:numPr>
        <w:spacing w:before="100" w:beforeAutospacing="1" w:after="100" w:afterAutospacing="1" w:line="240" w:lineRule="auto"/>
      </w:pPr>
      <w:r w:rsidRPr="009107AF">
        <w:t>Performing automated testing of services that generates significant amounts of traffic.</w:t>
      </w:r>
    </w:p>
    <w:p w14:paraId="1B9AF1AA" w14:textId="77777777" w:rsidR="000030EA" w:rsidRPr="009107AF" w:rsidRDefault="000030EA" w:rsidP="000030EA">
      <w:pPr>
        <w:numPr>
          <w:ilvl w:val="0"/>
          <w:numId w:val="14"/>
        </w:numPr>
        <w:spacing w:before="100" w:beforeAutospacing="1" w:after="100" w:afterAutospacing="1" w:line="240" w:lineRule="auto"/>
      </w:pPr>
      <w:r w:rsidRPr="009107AF">
        <w:t>Scanning or testing assets belonging to any other Microsoft Cloud customers.</w:t>
      </w:r>
    </w:p>
    <w:p w14:paraId="2235C70C" w14:textId="77777777" w:rsidR="000030EA" w:rsidRPr="009107AF" w:rsidRDefault="000030EA" w:rsidP="000030EA">
      <w:pPr>
        <w:numPr>
          <w:ilvl w:val="0"/>
          <w:numId w:val="14"/>
        </w:numPr>
        <w:spacing w:before="100" w:beforeAutospacing="1" w:after="100" w:afterAutospacing="1" w:line="240" w:lineRule="auto"/>
      </w:pPr>
      <w:r w:rsidRPr="009107AF">
        <w:t>Gaining access to any data that is not wholly your own.</w:t>
      </w:r>
    </w:p>
    <w:p w14:paraId="0421EB5C" w14:textId="77777777" w:rsidR="000030EA" w:rsidRPr="009107AF" w:rsidRDefault="000030EA" w:rsidP="000030EA">
      <w:pPr>
        <w:numPr>
          <w:ilvl w:val="0"/>
          <w:numId w:val="14"/>
        </w:numPr>
        <w:spacing w:before="100" w:beforeAutospacing="1" w:after="100" w:afterAutospacing="1" w:line="240" w:lineRule="auto"/>
      </w:pPr>
      <w:r w:rsidRPr="009107AF">
        <w:t>Performing network intensive fuzzing against any asset except your Azure Virtual Machine</w:t>
      </w:r>
    </w:p>
    <w:p w14:paraId="244ECD4A" w14:textId="77777777" w:rsidR="000030EA" w:rsidRPr="009107AF" w:rsidRDefault="000030EA" w:rsidP="000030EA">
      <w:pPr>
        <w:numPr>
          <w:ilvl w:val="0"/>
          <w:numId w:val="14"/>
        </w:numPr>
        <w:spacing w:before="100" w:beforeAutospacing="1" w:after="100" w:afterAutospacing="1" w:line="240" w:lineRule="auto"/>
      </w:pPr>
      <w:r w:rsidRPr="009107AF">
        <w:t>Deliberately accessing any other customer’s data.</w:t>
      </w:r>
    </w:p>
    <w:p w14:paraId="7E265171" w14:textId="77777777" w:rsidR="000030EA" w:rsidRPr="009107AF" w:rsidRDefault="000030EA" w:rsidP="000030EA">
      <w:pPr>
        <w:numPr>
          <w:ilvl w:val="0"/>
          <w:numId w:val="14"/>
        </w:numPr>
        <w:spacing w:before="100" w:beforeAutospacing="1" w:after="100" w:afterAutospacing="1" w:line="240" w:lineRule="auto"/>
      </w:pPr>
      <w:r w:rsidRPr="009107AF">
        <w:t>Moving beyond “proof of concept” repro steps for infrastructure execution issues</w:t>
      </w:r>
      <w:r w:rsidRPr="009107AF">
        <w:rPr>
          <w:rFonts w:hint="eastAsia"/>
          <w:lang w:eastAsia="zh-CN"/>
        </w:rPr>
        <w:t>.</w:t>
      </w:r>
      <w:r w:rsidRPr="009107AF">
        <w:t xml:space="preserve"> </w:t>
      </w:r>
    </w:p>
    <w:p w14:paraId="1F0F59C8" w14:textId="77777777" w:rsidR="000030EA" w:rsidRPr="009107AF" w:rsidRDefault="000030EA" w:rsidP="000030EA">
      <w:pPr>
        <w:numPr>
          <w:ilvl w:val="0"/>
          <w:numId w:val="14"/>
        </w:numPr>
        <w:spacing w:before="100" w:beforeAutospacing="1" w:after="100" w:afterAutospacing="1" w:line="240" w:lineRule="auto"/>
      </w:pPr>
      <w:r w:rsidRPr="009107AF">
        <w:lastRenderedPageBreak/>
        <w:t>Attempting phishing or other social engineering attacks against our employees.</w:t>
      </w:r>
    </w:p>
    <w:p w14:paraId="7815C641" w14:textId="77777777" w:rsidR="000B751E" w:rsidRDefault="000B751E" w:rsidP="007D360F">
      <w:pPr>
        <w:spacing w:after="0" w:line="240" w:lineRule="auto"/>
        <w:rPr>
          <w:rFonts w:ascii="Calibri" w:hAnsi="Calibri" w:cs="Calibri"/>
          <w:color w:val="000000"/>
        </w:rPr>
      </w:pPr>
    </w:p>
    <w:p w14:paraId="7815C642" w14:textId="77777777" w:rsidR="000B751E" w:rsidRPr="0070790E" w:rsidRDefault="000B751E" w:rsidP="007D360F">
      <w:pPr>
        <w:spacing w:after="0" w:line="240" w:lineRule="auto"/>
        <w:rPr>
          <w:rFonts w:ascii="Calibri" w:hAnsi="Calibri" w:cs="Calibri"/>
          <w:color w:val="000000"/>
        </w:rPr>
      </w:pPr>
    </w:p>
    <w:p w14:paraId="7815C643" w14:textId="77777777" w:rsidR="007D360F" w:rsidRPr="000B751E" w:rsidRDefault="00064F27" w:rsidP="007D360F">
      <w:pPr>
        <w:rPr>
          <w:rFonts w:ascii="Calibri" w:hAnsi="Calibri" w:cs="Calibri"/>
          <w:color w:val="000000"/>
        </w:rPr>
      </w:pPr>
      <w:r w:rsidRPr="0070790E">
        <w:rPr>
          <w:rStyle w:val="Strong"/>
          <w:rFonts w:ascii="Calibri" w:hAnsi="Calibri" w:cs="Calibri"/>
          <w:color w:val="000000"/>
        </w:rPr>
        <w:t>Privacy</w:t>
      </w:r>
    </w:p>
    <w:p w14:paraId="7815C644" w14:textId="77777777" w:rsidR="00127C6F" w:rsidRPr="0070790E" w:rsidRDefault="00064F27" w:rsidP="00366E5E">
      <w:pPr>
        <w:rPr>
          <w:rFonts w:ascii="Calibri" w:hAnsi="Calibri" w:cs="Calibri"/>
          <w:color w:val="000000"/>
        </w:rPr>
      </w:pPr>
      <w:r w:rsidRPr="0070790E">
        <w:rPr>
          <w:rFonts w:ascii="Calibri" w:hAnsi="Calibri" w:cs="Calibri"/>
          <w:color w:val="000000"/>
        </w:rPr>
        <w:t xml:space="preserve">The information you share with us in this form will be kept confidential and used only to assist us with respect to your penetration testing or improving the security of </w:t>
      </w:r>
      <w:r w:rsidR="00655AC2">
        <w:rPr>
          <w:rFonts w:ascii="Calibri" w:hAnsi="Calibri" w:cs="Calibri"/>
          <w:color w:val="000000"/>
        </w:rPr>
        <w:t>Microsoft Azure</w:t>
      </w:r>
      <w:r w:rsidR="00D6341C">
        <w:rPr>
          <w:rFonts w:ascii="Calibri" w:hAnsi="Calibri" w:cs="Calibri"/>
          <w:color w:val="000000"/>
        </w:rPr>
        <w:t>.</w:t>
      </w:r>
      <w:r w:rsidRPr="0070790E">
        <w:rPr>
          <w:rFonts w:ascii="Calibri" w:hAnsi="Calibri" w:cs="Calibri"/>
          <w:color w:val="000000"/>
        </w:rPr>
        <w:t xml:space="preserve">  Please see our </w:t>
      </w:r>
      <w:hyperlink r:id="rId14" w:history="1">
        <w:r w:rsidRPr="00C656F8">
          <w:rPr>
            <w:rStyle w:val="Hyperlink"/>
            <w:rFonts w:ascii="Calibri" w:hAnsi="Calibri" w:cs="Calibri"/>
          </w:rPr>
          <w:t>Privacy Statement</w:t>
        </w:r>
      </w:hyperlink>
      <w:r w:rsidRPr="0070790E">
        <w:rPr>
          <w:rFonts w:ascii="Calibri" w:hAnsi="Calibri" w:cs="Calibri"/>
          <w:color w:val="000000"/>
        </w:rPr>
        <w:t xml:space="preserve"> for more details.</w:t>
      </w:r>
    </w:p>
    <w:sectPr w:rsidR="00127C6F" w:rsidRPr="0070790E" w:rsidSect="0070790E">
      <w:pgSz w:w="16840" w:h="12644" w:orient="landscape" w:code="142"/>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170F7"/>
    <w:multiLevelType w:val="hybridMultilevel"/>
    <w:tmpl w:val="1F7AF2D6"/>
    <w:lvl w:ilvl="0" w:tplc="4A5C3B6C">
      <w:start w:val="1"/>
      <w:numFmt w:val="decimal"/>
      <w:lvlText w:val="%1."/>
      <w:lvlJc w:val="left"/>
      <w:pPr>
        <w:ind w:left="360" w:hanging="360"/>
      </w:pPr>
      <w:rPr>
        <w:rFonts w:hint="default"/>
      </w:rPr>
    </w:lvl>
    <w:lvl w:ilvl="1" w:tplc="0090DAE4" w:tentative="1">
      <w:start w:val="1"/>
      <w:numFmt w:val="lowerLetter"/>
      <w:lvlText w:val="%2)"/>
      <w:lvlJc w:val="left"/>
      <w:pPr>
        <w:ind w:left="840" w:hanging="420"/>
      </w:pPr>
    </w:lvl>
    <w:lvl w:ilvl="2" w:tplc="E9D09920" w:tentative="1">
      <w:start w:val="1"/>
      <w:numFmt w:val="lowerRoman"/>
      <w:lvlText w:val="%3."/>
      <w:lvlJc w:val="right"/>
      <w:pPr>
        <w:ind w:left="1260" w:hanging="420"/>
      </w:pPr>
    </w:lvl>
    <w:lvl w:ilvl="3" w:tplc="E9A04960" w:tentative="1">
      <w:start w:val="1"/>
      <w:numFmt w:val="decimal"/>
      <w:lvlText w:val="%4."/>
      <w:lvlJc w:val="left"/>
      <w:pPr>
        <w:ind w:left="1680" w:hanging="420"/>
      </w:pPr>
    </w:lvl>
    <w:lvl w:ilvl="4" w:tplc="67E89B4E" w:tentative="1">
      <w:start w:val="1"/>
      <w:numFmt w:val="lowerLetter"/>
      <w:lvlText w:val="%5)"/>
      <w:lvlJc w:val="left"/>
      <w:pPr>
        <w:ind w:left="2100" w:hanging="420"/>
      </w:pPr>
    </w:lvl>
    <w:lvl w:ilvl="5" w:tplc="99A26B44" w:tentative="1">
      <w:start w:val="1"/>
      <w:numFmt w:val="lowerRoman"/>
      <w:lvlText w:val="%6."/>
      <w:lvlJc w:val="right"/>
      <w:pPr>
        <w:ind w:left="2520" w:hanging="420"/>
      </w:pPr>
    </w:lvl>
    <w:lvl w:ilvl="6" w:tplc="6962396C" w:tentative="1">
      <w:start w:val="1"/>
      <w:numFmt w:val="decimal"/>
      <w:lvlText w:val="%7."/>
      <w:lvlJc w:val="left"/>
      <w:pPr>
        <w:ind w:left="2940" w:hanging="420"/>
      </w:pPr>
    </w:lvl>
    <w:lvl w:ilvl="7" w:tplc="5DC832B8" w:tentative="1">
      <w:start w:val="1"/>
      <w:numFmt w:val="lowerLetter"/>
      <w:lvlText w:val="%8)"/>
      <w:lvlJc w:val="left"/>
      <w:pPr>
        <w:ind w:left="3360" w:hanging="420"/>
      </w:pPr>
    </w:lvl>
    <w:lvl w:ilvl="8" w:tplc="411C3696" w:tentative="1">
      <w:start w:val="1"/>
      <w:numFmt w:val="lowerRoman"/>
      <w:lvlText w:val="%9."/>
      <w:lvlJc w:val="right"/>
      <w:pPr>
        <w:ind w:left="3780" w:hanging="420"/>
      </w:pPr>
    </w:lvl>
  </w:abstractNum>
  <w:abstractNum w:abstractNumId="1" w15:restartNumberingAfterBreak="0">
    <w:nsid w:val="21AB518E"/>
    <w:multiLevelType w:val="hybridMultilevel"/>
    <w:tmpl w:val="E02A44FC"/>
    <w:lvl w:ilvl="0" w:tplc="F3826704">
      <w:start w:val="1"/>
      <w:numFmt w:val="lowerRoman"/>
      <w:lvlText w:val="%1."/>
      <w:lvlJc w:val="right"/>
      <w:pPr>
        <w:ind w:left="1440" w:hanging="360"/>
      </w:pPr>
    </w:lvl>
    <w:lvl w:ilvl="1" w:tplc="632625C2" w:tentative="1">
      <w:start w:val="1"/>
      <w:numFmt w:val="lowerLetter"/>
      <w:lvlText w:val="%2."/>
      <w:lvlJc w:val="left"/>
      <w:pPr>
        <w:ind w:left="2160" w:hanging="360"/>
      </w:pPr>
    </w:lvl>
    <w:lvl w:ilvl="2" w:tplc="F2E6292C" w:tentative="1">
      <w:start w:val="1"/>
      <w:numFmt w:val="lowerRoman"/>
      <w:lvlText w:val="%3."/>
      <w:lvlJc w:val="right"/>
      <w:pPr>
        <w:ind w:left="2880" w:hanging="180"/>
      </w:pPr>
    </w:lvl>
    <w:lvl w:ilvl="3" w:tplc="D680ACDE" w:tentative="1">
      <w:start w:val="1"/>
      <w:numFmt w:val="decimal"/>
      <w:lvlText w:val="%4."/>
      <w:lvlJc w:val="left"/>
      <w:pPr>
        <w:ind w:left="3600" w:hanging="360"/>
      </w:pPr>
    </w:lvl>
    <w:lvl w:ilvl="4" w:tplc="4880EB48" w:tentative="1">
      <w:start w:val="1"/>
      <w:numFmt w:val="lowerLetter"/>
      <w:lvlText w:val="%5."/>
      <w:lvlJc w:val="left"/>
      <w:pPr>
        <w:ind w:left="4320" w:hanging="360"/>
      </w:pPr>
    </w:lvl>
    <w:lvl w:ilvl="5" w:tplc="DF369F22" w:tentative="1">
      <w:start w:val="1"/>
      <w:numFmt w:val="lowerRoman"/>
      <w:lvlText w:val="%6."/>
      <w:lvlJc w:val="right"/>
      <w:pPr>
        <w:ind w:left="5040" w:hanging="180"/>
      </w:pPr>
    </w:lvl>
    <w:lvl w:ilvl="6" w:tplc="712E6C72" w:tentative="1">
      <w:start w:val="1"/>
      <w:numFmt w:val="decimal"/>
      <w:lvlText w:val="%7."/>
      <w:lvlJc w:val="left"/>
      <w:pPr>
        <w:ind w:left="5760" w:hanging="360"/>
      </w:pPr>
    </w:lvl>
    <w:lvl w:ilvl="7" w:tplc="E370C66C" w:tentative="1">
      <w:start w:val="1"/>
      <w:numFmt w:val="lowerLetter"/>
      <w:lvlText w:val="%8."/>
      <w:lvlJc w:val="left"/>
      <w:pPr>
        <w:ind w:left="6480" w:hanging="360"/>
      </w:pPr>
    </w:lvl>
    <w:lvl w:ilvl="8" w:tplc="B24E0B84" w:tentative="1">
      <w:start w:val="1"/>
      <w:numFmt w:val="lowerRoman"/>
      <w:lvlText w:val="%9."/>
      <w:lvlJc w:val="right"/>
      <w:pPr>
        <w:ind w:left="7200" w:hanging="180"/>
      </w:pPr>
    </w:lvl>
  </w:abstractNum>
  <w:abstractNum w:abstractNumId="2" w15:restartNumberingAfterBreak="0">
    <w:nsid w:val="23B63A13"/>
    <w:multiLevelType w:val="hybridMultilevel"/>
    <w:tmpl w:val="2DA6BB90"/>
    <w:lvl w:ilvl="0" w:tplc="5F0CB13E">
      <w:start w:val="1"/>
      <w:numFmt w:val="decimal"/>
      <w:lvlText w:val="%1)"/>
      <w:lvlJc w:val="left"/>
      <w:pPr>
        <w:ind w:left="720" w:hanging="360"/>
      </w:pPr>
      <w:rPr>
        <w:rFonts w:hint="default"/>
      </w:rPr>
    </w:lvl>
    <w:lvl w:ilvl="1" w:tplc="33442EE8">
      <w:start w:val="1"/>
      <w:numFmt w:val="lowerLetter"/>
      <w:lvlText w:val="%2."/>
      <w:lvlJc w:val="left"/>
      <w:pPr>
        <w:ind w:left="1440" w:hanging="360"/>
      </w:pPr>
    </w:lvl>
    <w:lvl w:ilvl="2" w:tplc="DC6E1CDE">
      <w:start w:val="1"/>
      <w:numFmt w:val="lowerRoman"/>
      <w:lvlText w:val="%3."/>
      <w:lvlJc w:val="right"/>
      <w:pPr>
        <w:ind w:left="2160" w:hanging="180"/>
      </w:pPr>
    </w:lvl>
    <w:lvl w:ilvl="3" w:tplc="F170161A" w:tentative="1">
      <w:start w:val="1"/>
      <w:numFmt w:val="decimal"/>
      <w:lvlText w:val="%4."/>
      <w:lvlJc w:val="left"/>
      <w:pPr>
        <w:ind w:left="2880" w:hanging="360"/>
      </w:pPr>
    </w:lvl>
    <w:lvl w:ilvl="4" w:tplc="6534D986" w:tentative="1">
      <w:start w:val="1"/>
      <w:numFmt w:val="lowerLetter"/>
      <w:lvlText w:val="%5."/>
      <w:lvlJc w:val="left"/>
      <w:pPr>
        <w:ind w:left="3600" w:hanging="360"/>
      </w:pPr>
    </w:lvl>
    <w:lvl w:ilvl="5" w:tplc="A1084946" w:tentative="1">
      <w:start w:val="1"/>
      <w:numFmt w:val="lowerRoman"/>
      <w:lvlText w:val="%6."/>
      <w:lvlJc w:val="right"/>
      <w:pPr>
        <w:ind w:left="4320" w:hanging="180"/>
      </w:pPr>
    </w:lvl>
    <w:lvl w:ilvl="6" w:tplc="731C595C" w:tentative="1">
      <w:start w:val="1"/>
      <w:numFmt w:val="decimal"/>
      <w:lvlText w:val="%7."/>
      <w:lvlJc w:val="left"/>
      <w:pPr>
        <w:ind w:left="5040" w:hanging="360"/>
      </w:pPr>
    </w:lvl>
    <w:lvl w:ilvl="7" w:tplc="7D0A7FC0" w:tentative="1">
      <w:start w:val="1"/>
      <w:numFmt w:val="lowerLetter"/>
      <w:lvlText w:val="%8."/>
      <w:lvlJc w:val="left"/>
      <w:pPr>
        <w:ind w:left="5760" w:hanging="360"/>
      </w:pPr>
    </w:lvl>
    <w:lvl w:ilvl="8" w:tplc="489019E6" w:tentative="1">
      <w:start w:val="1"/>
      <w:numFmt w:val="lowerRoman"/>
      <w:lvlText w:val="%9."/>
      <w:lvlJc w:val="right"/>
      <w:pPr>
        <w:ind w:left="6480" w:hanging="180"/>
      </w:pPr>
    </w:lvl>
  </w:abstractNum>
  <w:abstractNum w:abstractNumId="3" w15:restartNumberingAfterBreak="0">
    <w:nsid w:val="25444C5F"/>
    <w:multiLevelType w:val="multilevel"/>
    <w:tmpl w:val="4F48126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101521"/>
    <w:multiLevelType w:val="multilevel"/>
    <w:tmpl w:val="AA4A5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173202"/>
    <w:multiLevelType w:val="hybridMultilevel"/>
    <w:tmpl w:val="4E06AE14"/>
    <w:lvl w:ilvl="0" w:tplc="58BA740E">
      <w:start w:val="1"/>
      <w:numFmt w:val="decimal"/>
      <w:lvlText w:val="%1."/>
      <w:lvlJc w:val="left"/>
      <w:pPr>
        <w:ind w:left="360" w:hanging="360"/>
      </w:pPr>
      <w:rPr>
        <w:rFonts w:hint="default"/>
      </w:rPr>
    </w:lvl>
    <w:lvl w:ilvl="1" w:tplc="BE240B48" w:tentative="1">
      <w:start w:val="1"/>
      <w:numFmt w:val="lowerLetter"/>
      <w:lvlText w:val="%2."/>
      <w:lvlJc w:val="left"/>
      <w:pPr>
        <w:ind w:left="1080" w:hanging="360"/>
      </w:pPr>
    </w:lvl>
    <w:lvl w:ilvl="2" w:tplc="3ADC856C" w:tentative="1">
      <w:start w:val="1"/>
      <w:numFmt w:val="lowerRoman"/>
      <w:lvlText w:val="%3."/>
      <w:lvlJc w:val="right"/>
      <w:pPr>
        <w:ind w:left="1800" w:hanging="180"/>
      </w:pPr>
    </w:lvl>
    <w:lvl w:ilvl="3" w:tplc="FDF06B7E" w:tentative="1">
      <w:start w:val="1"/>
      <w:numFmt w:val="decimal"/>
      <w:lvlText w:val="%4."/>
      <w:lvlJc w:val="left"/>
      <w:pPr>
        <w:ind w:left="2520" w:hanging="360"/>
      </w:pPr>
    </w:lvl>
    <w:lvl w:ilvl="4" w:tplc="52DC2EC6" w:tentative="1">
      <w:start w:val="1"/>
      <w:numFmt w:val="lowerLetter"/>
      <w:lvlText w:val="%5."/>
      <w:lvlJc w:val="left"/>
      <w:pPr>
        <w:ind w:left="3240" w:hanging="360"/>
      </w:pPr>
    </w:lvl>
    <w:lvl w:ilvl="5" w:tplc="BF54A8B8" w:tentative="1">
      <w:start w:val="1"/>
      <w:numFmt w:val="lowerRoman"/>
      <w:lvlText w:val="%6."/>
      <w:lvlJc w:val="right"/>
      <w:pPr>
        <w:ind w:left="3960" w:hanging="180"/>
      </w:pPr>
    </w:lvl>
    <w:lvl w:ilvl="6" w:tplc="149E65CC" w:tentative="1">
      <w:start w:val="1"/>
      <w:numFmt w:val="decimal"/>
      <w:lvlText w:val="%7."/>
      <w:lvlJc w:val="left"/>
      <w:pPr>
        <w:ind w:left="4680" w:hanging="360"/>
      </w:pPr>
    </w:lvl>
    <w:lvl w:ilvl="7" w:tplc="D0A87452" w:tentative="1">
      <w:start w:val="1"/>
      <w:numFmt w:val="lowerLetter"/>
      <w:lvlText w:val="%8."/>
      <w:lvlJc w:val="left"/>
      <w:pPr>
        <w:ind w:left="5400" w:hanging="360"/>
      </w:pPr>
    </w:lvl>
    <w:lvl w:ilvl="8" w:tplc="E83E59BE" w:tentative="1">
      <w:start w:val="1"/>
      <w:numFmt w:val="lowerRoman"/>
      <w:lvlText w:val="%9."/>
      <w:lvlJc w:val="right"/>
      <w:pPr>
        <w:ind w:left="6120" w:hanging="180"/>
      </w:pPr>
    </w:lvl>
  </w:abstractNum>
  <w:abstractNum w:abstractNumId="6" w15:restartNumberingAfterBreak="0">
    <w:nsid w:val="3D005EF0"/>
    <w:multiLevelType w:val="multilevel"/>
    <w:tmpl w:val="EF96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DA3664"/>
    <w:multiLevelType w:val="hybridMultilevel"/>
    <w:tmpl w:val="B1F20D60"/>
    <w:lvl w:ilvl="0" w:tplc="F0CAFCF8">
      <w:start w:val="1"/>
      <w:numFmt w:val="decimal"/>
      <w:lvlText w:val="(%1)"/>
      <w:lvlJc w:val="left"/>
      <w:pPr>
        <w:ind w:left="1080" w:hanging="360"/>
      </w:pPr>
      <w:rPr>
        <w:rFonts w:hint="default"/>
      </w:rPr>
    </w:lvl>
    <w:lvl w:ilvl="1" w:tplc="78804590" w:tentative="1">
      <w:start w:val="1"/>
      <w:numFmt w:val="lowerLetter"/>
      <w:lvlText w:val="%2."/>
      <w:lvlJc w:val="left"/>
      <w:pPr>
        <w:ind w:left="1800" w:hanging="360"/>
      </w:pPr>
    </w:lvl>
    <w:lvl w:ilvl="2" w:tplc="F41C57FE" w:tentative="1">
      <w:start w:val="1"/>
      <w:numFmt w:val="lowerRoman"/>
      <w:lvlText w:val="%3."/>
      <w:lvlJc w:val="right"/>
      <w:pPr>
        <w:ind w:left="2520" w:hanging="180"/>
      </w:pPr>
    </w:lvl>
    <w:lvl w:ilvl="3" w:tplc="1442A0F6" w:tentative="1">
      <w:start w:val="1"/>
      <w:numFmt w:val="decimal"/>
      <w:lvlText w:val="%4."/>
      <w:lvlJc w:val="left"/>
      <w:pPr>
        <w:ind w:left="3240" w:hanging="360"/>
      </w:pPr>
    </w:lvl>
    <w:lvl w:ilvl="4" w:tplc="7C680600" w:tentative="1">
      <w:start w:val="1"/>
      <w:numFmt w:val="lowerLetter"/>
      <w:lvlText w:val="%5."/>
      <w:lvlJc w:val="left"/>
      <w:pPr>
        <w:ind w:left="3960" w:hanging="360"/>
      </w:pPr>
    </w:lvl>
    <w:lvl w:ilvl="5" w:tplc="98801058" w:tentative="1">
      <w:start w:val="1"/>
      <w:numFmt w:val="lowerRoman"/>
      <w:lvlText w:val="%6."/>
      <w:lvlJc w:val="right"/>
      <w:pPr>
        <w:ind w:left="4680" w:hanging="180"/>
      </w:pPr>
    </w:lvl>
    <w:lvl w:ilvl="6" w:tplc="5D16778A" w:tentative="1">
      <w:start w:val="1"/>
      <w:numFmt w:val="decimal"/>
      <w:lvlText w:val="%7."/>
      <w:lvlJc w:val="left"/>
      <w:pPr>
        <w:ind w:left="5400" w:hanging="360"/>
      </w:pPr>
    </w:lvl>
    <w:lvl w:ilvl="7" w:tplc="74F42410" w:tentative="1">
      <w:start w:val="1"/>
      <w:numFmt w:val="lowerLetter"/>
      <w:lvlText w:val="%8."/>
      <w:lvlJc w:val="left"/>
      <w:pPr>
        <w:ind w:left="6120" w:hanging="360"/>
      </w:pPr>
    </w:lvl>
    <w:lvl w:ilvl="8" w:tplc="DC3C6BB4" w:tentative="1">
      <w:start w:val="1"/>
      <w:numFmt w:val="lowerRoman"/>
      <w:lvlText w:val="%9."/>
      <w:lvlJc w:val="right"/>
      <w:pPr>
        <w:ind w:left="6840" w:hanging="180"/>
      </w:pPr>
    </w:lvl>
  </w:abstractNum>
  <w:abstractNum w:abstractNumId="8" w15:restartNumberingAfterBreak="0">
    <w:nsid w:val="604B7A60"/>
    <w:multiLevelType w:val="hybridMultilevel"/>
    <w:tmpl w:val="042082CC"/>
    <w:lvl w:ilvl="0" w:tplc="73C24354">
      <w:start w:val="1"/>
      <w:numFmt w:val="decimal"/>
      <w:lvlText w:val="%1."/>
      <w:lvlJc w:val="left"/>
      <w:pPr>
        <w:ind w:left="720" w:hanging="360"/>
      </w:pPr>
    </w:lvl>
    <w:lvl w:ilvl="1" w:tplc="39D8791E" w:tentative="1">
      <w:start w:val="1"/>
      <w:numFmt w:val="lowerLetter"/>
      <w:lvlText w:val="%2."/>
      <w:lvlJc w:val="left"/>
      <w:pPr>
        <w:ind w:left="1440" w:hanging="360"/>
      </w:pPr>
    </w:lvl>
    <w:lvl w:ilvl="2" w:tplc="06F2C3F8" w:tentative="1">
      <w:start w:val="1"/>
      <w:numFmt w:val="lowerRoman"/>
      <w:lvlText w:val="%3."/>
      <w:lvlJc w:val="right"/>
      <w:pPr>
        <w:ind w:left="2160" w:hanging="180"/>
      </w:pPr>
    </w:lvl>
    <w:lvl w:ilvl="3" w:tplc="B90C8A5A" w:tentative="1">
      <w:start w:val="1"/>
      <w:numFmt w:val="decimal"/>
      <w:lvlText w:val="%4."/>
      <w:lvlJc w:val="left"/>
      <w:pPr>
        <w:ind w:left="2880" w:hanging="360"/>
      </w:pPr>
    </w:lvl>
    <w:lvl w:ilvl="4" w:tplc="03368BB8" w:tentative="1">
      <w:start w:val="1"/>
      <w:numFmt w:val="lowerLetter"/>
      <w:lvlText w:val="%5."/>
      <w:lvlJc w:val="left"/>
      <w:pPr>
        <w:ind w:left="3600" w:hanging="360"/>
      </w:pPr>
    </w:lvl>
    <w:lvl w:ilvl="5" w:tplc="928802A8" w:tentative="1">
      <w:start w:val="1"/>
      <w:numFmt w:val="lowerRoman"/>
      <w:lvlText w:val="%6."/>
      <w:lvlJc w:val="right"/>
      <w:pPr>
        <w:ind w:left="4320" w:hanging="180"/>
      </w:pPr>
    </w:lvl>
    <w:lvl w:ilvl="6" w:tplc="45043416" w:tentative="1">
      <w:start w:val="1"/>
      <w:numFmt w:val="decimal"/>
      <w:lvlText w:val="%7."/>
      <w:lvlJc w:val="left"/>
      <w:pPr>
        <w:ind w:left="5040" w:hanging="360"/>
      </w:pPr>
    </w:lvl>
    <w:lvl w:ilvl="7" w:tplc="A1C0B9F8" w:tentative="1">
      <w:start w:val="1"/>
      <w:numFmt w:val="lowerLetter"/>
      <w:lvlText w:val="%8."/>
      <w:lvlJc w:val="left"/>
      <w:pPr>
        <w:ind w:left="5760" w:hanging="360"/>
      </w:pPr>
    </w:lvl>
    <w:lvl w:ilvl="8" w:tplc="CF846FC0" w:tentative="1">
      <w:start w:val="1"/>
      <w:numFmt w:val="lowerRoman"/>
      <w:lvlText w:val="%9."/>
      <w:lvlJc w:val="right"/>
      <w:pPr>
        <w:ind w:left="6480" w:hanging="180"/>
      </w:pPr>
    </w:lvl>
  </w:abstractNum>
  <w:abstractNum w:abstractNumId="9" w15:restartNumberingAfterBreak="0">
    <w:nsid w:val="65250477"/>
    <w:multiLevelType w:val="hybridMultilevel"/>
    <w:tmpl w:val="088ACF44"/>
    <w:lvl w:ilvl="0" w:tplc="62D85C6A">
      <w:start w:val="1"/>
      <w:numFmt w:val="decimal"/>
      <w:lvlText w:val="(%1)"/>
      <w:lvlJc w:val="left"/>
      <w:pPr>
        <w:ind w:left="1080" w:hanging="360"/>
      </w:pPr>
      <w:rPr>
        <w:rFonts w:hint="default"/>
      </w:rPr>
    </w:lvl>
    <w:lvl w:ilvl="1" w:tplc="A134F720" w:tentative="1">
      <w:start w:val="1"/>
      <w:numFmt w:val="lowerLetter"/>
      <w:lvlText w:val="%2."/>
      <w:lvlJc w:val="left"/>
      <w:pPr>
        <w:ind w:left="1800" w:hanging="360"/>
      </w:pPr>
    </w:lvl>
    <w:lvl w:ilvl="2" w:tplc="12A6D02A" w:tentative="1">
      <w:start w:val="1"/>
      <w:numFmt w:val="lowerRoman"/>
      <w:lvlText w:val="%3."/>
      <w:lvlJc w:val="right"/>
      <w:pPr>
        <w:ind w:left="2520" w:hanging="180"/>
      </w:pPr>
    </w:lvl>
    <w:lvl w:ilvl="3" w:tplc="6AEE8FB6" w:tentative="1">
      <w:start w:val="1"/>
      <w:numFmt w:val="decimal"/>
      <w:lvlText w:val="%4."/>
      <w:lvlJc w:val="left"/>
      <w:pPr>
        <w:ind w:left="3240" w:hanging="360"/>
      </w:pPr>
    </w:lvl>
    <w:lvl w:ilvl="4" w:tplc="A3D6B0E0" w:tentative="1">
      <w:start w:val="1"/>
      <w:numFmt w:val="lowerLetter"/>
      <w:lvlText w:val="%5."/>
      <w:lvlJc w:val="left"/>
      <w:pPr>
        <w:ind w:left="3960" w:hanging="360"/>
      </w:pPr>
    </w:lvl>
    <w:lvl w:ilvl="5" w:tplc="19F8A500" w:tentative="1">
      <w:start w:val="1"/>
      <w:numFmt w:val="lowerRoman"/>
      <w:lvlText w:val="%6."/>
      <w:lvlJc w:val="right"/>
      <w:pPr>
        <w:ind w:left="4680" w:hanging="180"/>
      </w:pPr>
    </w:lvl>
    <w:lvl w:ilvl="6" w:tplc="76D8A88C" w:tentative="1">
      <w:start w:val="1"/>
      <w:numFmt w:val="decimal"/>
      <w:lvlText w:val="%7."/>
      <w:lvlJc w:val="left"/>
      <w:pPr>
        <w:ind w:left="5400" w:hanging="360"/>
      </w:pPr>
    </w:lvl>
    <w:lvl w:ilvl="7" w:tplc="88B29126" w:tentative="1">
      <w:start w:val="1"/>
      <w:numFmt w:val="lowerLetter"/>
      <w:lvlText w:val="%8."/>
      <w:lvlJc w:val="left"/>
      <w:pPr>
        <w:ind w:left="6120" w:hanging="360"/>
      </w:pPr>
    </w:lvl>
    <w:lvl w:ilvl="8" w:tplc="ECD69510" w:tentative="1">
      <w:start w:val="1"/>
      <w:numFmt w:val="lowerRoman"/>
      <w:lvlText w:val="%9."/>
      <w:lvlJc w:val="right"/>
      <w:pPr>
        <w:ind w:left="6840" w:hanging="180"/>
      </w:pPr>
    </w:lvl>
  </w:abstractNum>
  <w:abstractNum w:abstractNumId="10" w15:restartNumberingAfterBreak="0">
    <w:nsid w:val="70DE563A"/>
    <w:multiLevelType w:val="hybridMultilevel"/>
    <w:tmpl w:val="6DEEBBFA"/>
    <w:lvl w:ilvl="0" w:tplc="81E4B096">
      <w:start w:val="1"/>
      <w:numFmt w:val="decimal"/>
      <w:lvlText w:val="%1."/>
      <w:lvlJc w:val="left"/>
      <w:pPr>
        <w:ind w:left="360" w:hanging="360"/>
      </w:pPr>
      <w:rPr>
        <w:rFonts w:hint="default"/>
      </w:rPr>
    </w:lvl>
    <w:lvl w:ilvl="1" w:tplc="09AA2806" w:tentative="1">
      <w:start w:val="1"/>
      <w:numFmt w:val="lowerLetter"/>
      <w:lvlText w:val="%2)"/>
      <w:lvlJc w:val="left"/>
      <w:pPr>
        <w:ind w:left="840" w:hanging="420"/>
      </w:pPr>
    </w:lvl>
    <w:lvl w:ilvl="2" w:tplc="E1B6B116" w:tentative="1">
      <w:start w:val="1"/>
      <w:numFmt w:val="lowerRoman"/>
      <w:lvlText w:val="%3."/>
      <w:lvlJc w:val="right"/>
      <w:pPr>
        <w:ind w:left="1260" w:hanging="420"/>
      </w:pPr>
    </w:lvl>
    <w:lvl w:ilvl="3" w:tplc="3BA8135A" w:tentative="1">
      <w:start w:val="1"/>
      <w:numFmt w:val="decimal"/>
      <w:lvlText w:val="%4."/>
      <w:lvlJc w:val="left"/>
      <w:pPr>
        <w:ind w:left="1680" w:hanging="420"/>
      </w:pPr>
    </w:lvl>
    <w:lvl w:ilvl="4" w:tplc="AA46AFB2" w:tentative="1">
      <w:start w:val="1"/>
      <w:numFmt w:val="lowerLetter"/>
      <w:lvlText w:val="%5)"/>
      <w:lvlJc w:val="left"/>
      <w:pPr>
        <w:ind w:left="2100" w:hanging="420"/>
      </w:pPr>
    </w:lvl>
    <w:lvl w:ilvl="5" w:tplc="E37C8DAC" w:tentative="1">
      <w:start w:val="1"/>
      <w:numFmt w:val="lowerRoman"/>
      <w:lvlText w:val="%6."/>
      <w:lvlJc w:val="right"/>
      <w:pPr>
        <w:ind w:left="2520" w:hanging="420"/>
      </w:pPr>
    </w:lvl>
    <w:lvl w:ilvl="6" w:tplc="85081A40" w:tentative="1">
      <w:start w:val="1"/>
      <w:numFmt w:val="decimal"/>
      <w:lvlText w:val="%7."/>
      <w:lvlJc w:val="left"/>
      <w:pPr>
        <w:ind w:left="2940" w:hanging="420"/>
      </w:pPr>
    </w:lvl>
    <w:lvl w:ilvl="7" w:tplc="567AF0AE" w:tentative="1">
      <w:start w:val="1"/>
      <w:numFmt w:val="lowerLetter"/>
      <w:lvlText w:val="%8)"/>
      <w:lvlJc w:val="left"/>
      <w:pPr>
        <w:ind w:left="3360" w:hanging="420"/>
      </w:pPr>
    </w:lvl>
    <w:lvl w:ilvl="8" w:tplc="FEE07140" w:tentative="1">
      <w:start w:val="1"/>
      <w:numFmt w:val="lowerRoman"/>
      <w:lvlText w:val="%9."/>
      <w:lvlJc w:val="right"/>
      <w:pPr>
        <w:ind w:left="3780" w:hanging="420"/>
      </w:pPr>
    </w:lvl>
  </w:abstractNum>
  <w:abstractNum w:abstractNumId="11" w15:restartNumberingAfterBreak="0">
    <w:nsid w:val="760026FF"/>
    <w:multiLevelType w:val="hybridMultilevel"/>
    <w:tmpl w:val="979E064C"/>
    <w:lvl w:ilvl="0" w:tplc="17D82332">
      <w:start w:val="1"/>
      <w:numFmt w:val="decimal"/>
      <w:lvlText w:val="%1."/>
      <w:lvlJc w:val="left"/>
      <w:pPr>
        <w:ind w:left="360" w:hanging="360"/>
      </w:pPr>
    </w:lvl>
    <w:lvl w:ilvl="1" w:tplc="91001D8E">
      <w:start w:val="1"/>
      <w:numFmt w:val="lowerLetter"/>
      <w:lvlText w:val="%2."/>
      <w:lvlJc w:val="left"/>
      <w:pPr>
        <w:ind w:left="1080" w:hanging="360"/>
      </w:pPr>
    </w:lvl>
    <w:lvl w:ilvl="2" w:tplc="1924D0D6">
      <w:start w:val="1"/>
      <w:numFmt w:val="lowerRoman"/>
      <w:lvlText w:val="%3."/>
      <w:lvlJc w:val="right"/>
      <w:pPr>
        <w:ind w:left="1800" w:hanging="180"/>
      </w:pPr>
    </w:lvl>
    <w:lvl w:ilvl="3" w:tplc="3DAA020C" w:tentative="1">
      <w:start w:val="1"/>
      <w:numFmt w:val="decimal"/>
      <w:lvlText w:val="%4."/>
      <w:lvlJc w:val="left"/>
      <w:pPr>
        <w:ind w:left="2520" w:hanging="360"/>
      </w:pPr>
    </w:lvl>
    <w:lvl w:ilvl="4" w:tplc="F902656A" w:tentative="1">
      <w:start w:val="1"/>
      <w:numFmt w:val="lowerLetter"/>
      <w:lvlText w:val="%5."/>
      <w:lvlJc w:val="left"/>
      <w:pPr>
        <w:ind w:left="3240" w:hanging="360"/>
      </w:pPr>
    </w:lvl>
    <w:lvl w:ilvl="5" w:tplc="EAE4E904" w:tentative="1">
      <w:start w:val="1"/>
      <w:numFmt w:val="lowerRoman"/>
      <w:lvlText w:val="%6."/>
      <w:lvlJc w:val="right"/>
      <w:pPr>
        <w:ind w:left="3960" w:hanging="180"/>
      </w:pPr>
    </w:lvl>
    <w:lvl w:ilvl="6" w:tplc="C96E1C66" w:tentative="1">
      <w:start w:val="1"/>
      <w:numFmt w:val="decimal"/>
      <w:lvlText w:val="%7."/>
      <w:lvlJc w:val="left"/>
      <w:pPr>
        <w:ind w:left="4680" w:hanging="360"/>
      </w:pPr>
    </w:lvl>
    <w:lvl w:ilvl="7" w:tplc="B464E4A8" w:tentative="1">
      <w:start w:val="1"/>
      <w:numFmt w:val="lowerLetter"/>
      <w:lvlText w:val="%8."/>
      <w:lvlJc w:val="left"/>
      <w:pPr>
        <w:ind w:left="5400" w:hanging="360"/>
      </w:pPr>
    </w:lvl>
    <w:lvl w:ilvl="8" w:tplc="C52CC102" w:tentative="1">
      <w:start w:val="1"/>
      <w:numFmt w:val="lowerRoman"/>
      <w:lvlText w:val="%9."/>
      <w:lvlJc w:val="right"/>
      <w:pPr>
        <w:ind w:left="6120" w:hanging="180"/>
      </w:pPr>
    </w:lvl>
  </w:abstractNum>
  <w:abstractNum w:abstractNumId="12" w15:restartNumberingAfterBreak="0">
    <w:nsid w:val="7C0A4E4E"/>
    <w:multiLevelType w:val="hybridMultilevel"/>
    <w:tmpl w:val="B8AC264C"/>
    <w:lvl w:ilvl="0" w:tplc="60540AB8">
      <w:start w:val="1"/>
      <w:numFmt w:val="decimal"/>
      <w:lvlText w:val="%1)"/>
      <w:lvlJc w:val="left"/>
      <w:pPr>
        <w:ind w:left="720" w:hanging="360"/>
      </w:pPr>
    </w:lvl>
    <w:lvl w:ilvl="1" w:tplc="806A0358" w:tentative="1">
      <w:start w:val="1"/>
      <w:numFmt w:val="lowerLetter"/>
      <w:lvlText w:val="%2."/>
      <w:lvlJc w:val="left"/>
      <w:pPr>
        <w:ind w:left="1440" w:hanging="360"/>
      </w:pPr>
    </w:lvl>
    <w:lvl w:ilvl="2" w:tplc="8A9E6FC0" w:tentative="1">
      <w:start w:val="1"/>
      <w:numFmt w:val="lowerRoman"/>
      <w:lvlText w:val="%3."/>
      <w:lvlJc w:val="right"/>
      <w:pPr>
        <w:ind w:left="2160" w:hanging="180"/>
      </w:pPr>
    </w:lvl>
    <w:lvl w:ilvl="3" w:tplc="A2FE5222" w:tentative="1">
      <w:start w:val="1"/>
      <w:numFmt w:val="decimal"/>
      <w:lvlText w:val="%4."/>
      <w:lvlJc w:val="left"/>
      <w:pPr>
        <w:ind w:left="2880" w:hanging="360"/>
      </w:pPr>
    </w:lvl>
    <w:lvl w:ilvl="4" w:tplc="4A3C5950" w:tentative="1">
      <w:start w:val="1"/>
      <w:numFmt w:val="lowerLetter"/>
      <w:lvlText w:val="%5."/>
      <w:lvlJc w:val="left"/>
      <w:pPr>
        <w:ind w:left="3600" w:hanging="360"/>
      </w:pPr>
    </w:lvl>
    <w:lvl w:ilvl="5" w:tplc="CF709CDE" w:tentative="1">
      <w:start w:val="1"/>
      <w:numFmt w:val="lowerRoman"/>
      <w:lvlText w:val="%6."/>
      <w:lvlJc w:val="right"/>
      <w:pPr>
        <w:ind w:left="4320" w:hanging="180"/>
      </w:pPr>
    </w:lvl>
    <w:lvl w:ilvl="6" w:tplc="9F7A9A0A" w:tentative="1">
      <w:start w:val="1"/>
      <w:numFmt w:val="decimal"/>
      <w:lvlText w:val="%7."/>
      <w:lvlJc w:val="left"/>
      <w:pPr>
        <w:ind w:left="5040" w:hanging="360"/>
      </w:pPr>
    </w:lvl>
    <w:lvl w:ilvl="7" w:tplc="02EEA1F6" w:tentative="1">
      <w:start w:val="1"/>
      <w:numFmt w:val="lowerLetter"/>
      <w:lvlText w:val="%8."/>
      <w:lvlJc w:val="left"/>
      <w:pPr>
        <w:ind w:left="5760" w:hanging="360"/>
      </w:pPr>
    </w:lvl>
    <w:lvl w:ilvl="8" w:tplc="DF544828" w:tentative="1">
      <w:start w:val="1"/>
      <w:numFmt w:val="lowerRoman"/>
      <w:lvlText w:val="%9."/>
      <w:lvlJc w:val="right"/>
      <w:pPr>
        <w:ind w:left="6480" w:hanging="180"/>
      </w:pPr>
    </w:lvl>
  </w:abstractNum>
  <w:abstractNum w:abstractNumId="13" w15:restartNumberingAfterBreak="0">
    <w:nsid w:val="7C8B2C9B"/>
    <w:multiLevelType w:val="hybridMultilevel"/>
    <w:tmpl w:val="AEDA914A"/>
    <w:lvl w:ilvl="0" w:tplc="D5C8FAB6">
      <w:start w:val="1"/>
      <w:numFmt w:val="decimal"/>
      <w:lvlText w:val="(%1)"/>
      <w:lvlJc w:val="left"/>
      <w:pPr>
        <w:ind w:left="720" w:hanging="360"/>
      </w:pPr>
      <w:rPr>
        <w:rFonts w:hint="default"/>
      </w:rPr>
    </w:lvl>
    <w:lvl w:ilvl="1" w:tplc="D6DC3BAA" w:tentative="1">
      <w:start w:val="1"/>
      <w:numFmt w:val="lowerLetter"/>
      <w:lvlText w:val="%2."/>
      <w:lvlJc w:val="left"/>
      <w:pPr>
        <w:ind w:left="1440" w:hanging="360"/>
      </w:pPr>
    </w:lvl>
    <w:lvl w:ilvl="2" w:tplc="51C2E91E" w:tentative="1">
      <w:start w:val="1"/>
      <w:numFmt w:val="lowerRoman"/>
      <w:lvlText w:val="%3."/>
      <w:lvlJc w:val="right"/>
      <w:pPr>
        <w:ind w:left="2160" w:hanging="180"/>
      </w:pPr>
    </w:lvl>
    <w:lvl w:ilvl="3" w:tplc="ADEA9008" w:tentative="1">
      <w:start w:val="1"/>
      <w:numFmt w:val="decimal"/>
      <w:lvlText w:val="%4."/>
      <w:lvlJc w:val="left"/>
      <w:pPr>
        <w:ind w:left="2880" w:hanging="360"/>
      </w:pPr>
    </w:lvl>
    <w:lvl w:ilvl="4" w:tplc="26B07A06" w:tentative="1">
      <w:start w:val="1"/>
      <w:numFmt w:val="lowerLetter"/>
      <w:lvlText w:val="%5."/>
      <w:lvlJc w:val="left"/>
      <w:pPr>
        <w:ind w:left="3600" w:hanging="360"/>
      </w:pPr>
    </w:lvl>
    <w:lvl w:ilvl="5" w:tplc="CDCA423C" w:tentative="1">
      <w:start w:val="1"/>
      <w:numFmt w:val="lowerRoman"/>
      <w:lvlText w:val="%6."/>
      <w:lvlJc w:val="right"/>
      <w:pPr>
        <w:ind w:left="4320" w:hanging="180"/>
      </w:pPr>
    </w:lvl>
    <w:lvl w:ilvl="6" w:tplc="634CBB60" w:tentative="1">
      <w:start w:val="1"/>
      <w:numFmt w:val="decimal"/>
      <w:lvlText w:val="%7."/>
      <w:lvlJc w:val="left"/>
      <w:pPr>
        <w:ind w:left="5040" w:hanging="360"/>
      </w:pPr>
    </w:lvl>
    <w:lvl w:ilvl="7" w:tplc="EF8A33B8" w:tentative="1">
      <w:start w:val="1"/>
      <w:numFmt w:val="lowerLetter"/>
      <w:lvlText w:val="%8."/>
      <w:lvlJc w:val="left"/>
      <w:pPr>
        <w:ind w:left="5760" w:hanging="360"/>
      </w:pPr>
    </w:lvl>
    <w:lvl w:ilvl="8" w:tplc="81506F88" w:tentative="1">
      <w:start w:val="1"/>
      <w:numFmt w:val="lowerRoman"/>
      <w:lvlText w:val="%9."/>
      <w:lvlJc w:val="right"/>
      <w:pPr>
        <w:ind w:left="6480" w:hanging="180"/>
      </w:pPr>
    </w:lvl>
  </w:abstractNum>
  <w:num w:numId="1">
    <w:abstractNumId w:val="11"/>
  </w:num>
  <w:num w:numId="2">
    <w:abstractNumId w:val="8"/>
  </w:num>
  <w:num w:numId="3">
    <w:abstractNumId w:val="13"/>
  </w:num>
  <w:num w:numId="4">
    <w:abstractNumId w:val="9"/>
  </w:num>
  <w:num w:numId="5">
    <w:abstractNumId w:val="7"/>
  </w:num>
  <w:num w:numId="6">
    <w:abstractNumId w:val="5"/>
  </w:num>
  <w:num w:numId="7">
    <w:abstractNumId w:val="2"/>
  </w:num>
  <w:num w:numId="8">
    <w:abstractNumId w:val="4"/>
  </w:num>
  <w:num w:numId="9">
    <w:abstractNumId w:val="6"/>
  </w:num>
  <w:num w:numId="10">
    <w:abstractNumId w:val="12"/>
  </w:num>
  <w:num w:numId="11">
    <w:abstractNumId w:val="1"/>
  </w:num>
  <w:num w:numId="12">
    <w:abstractNumId w:val="0"/>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816"/>
    <w:rsid w:val="000030EA"/>
    <w:rsid w:val="00064F27"/>
    <w:rsid w:val="000800BC"/>
    <w:rsid w:val="000A3165"/>
    <w:rsid w:val="000A6F6A"/>
    <w:rsid w:val="000B1314"/>
    <w:rsid w:val="000B751E"/>
    <w:rsid w:val="00120F2F"/>
    <w:rsid w:val="00127C6F"/>
    <w:rsid w:val="00135F24"/>
    <w:rsid w:val="00145315"/>
    <w:rsid w:val="0015534C"/>
    <w:rsid w:val="001557BD"/>
    <w:rsid w:val="00156384"/>
    <w:rsid w:val="0017258C"/>
    <w:rsid w:val="00174F28"/>
    <w:rsid w:val="0018364F"/>
    <w:rsid w:val="001944FC"/>
    <w:rsid w:val="001B6AC5"/>
    <w:rsid w:val="001C2FF2"/>
    <w:rsid w:val="001C30CD"/>
    <w:rsid w:val="001D0FBF"/>
    <w:rsid w:val="001E499F"/>
    <w:rsid w:val="00203EBE"/>
    <w:rsid w:val="002164E6"/>
    <w:rsid w:val="0022016D"/>
    <w:rsid w:val="00230832"/>
    <w:rsid w:val="00232970"/>
    <w:rsid w:val="002340E4"/>
    <w:rsid w:val="00264010"/>
    <w:rsid w:val="002662DB"/>
    <w:rsid w:val="00272B3D"/>
    <w:rsid w:val="00284696"/>
    <w:rsid w:val="0029610F"/>
    <w:rsid w:val="002B1FB3"/>
    <w:rsid w:val="00340715"/>
    <w:rsid w:val="00366372"/>
    <w:rsid w:val="00366E5E"/>
    <w:rsid w:val="00372F97"/>
    <w:rsid w:val="003E65FC"/>
    <w:rsid w:val="003F1AD7"/>
    <w:rsid w:val="00407816"/>
    <w:rsid w:val="00417933"/>
    <w:rsid w:val="00421C83"/>
    <w:rsid w:val="00443D29"/>
    <w:rsid w:val="004621ED"/>
    <w:rsid w:val="00477000"/>
    <w:rsid w:val="004873DB"/>
    <w:rsid w:val="004C4408"/>
    <w:rsid w:val="004C69B1"/>
    <w:rsid w:val="004E6567"/>
    <w:rsid w:val="004F77B5"/>
    <w:rsid w:val="00525105"/>
    <w:rsid w:val="005465A6"/>
    <w:rsid w:val="00546E1D"/>
    <w:rsid w:val="00547D7F"/>
    <w:rsid w:val="00555CB9"/>
    <w:rsid w:val="005620E9"/>
    <w:rsid w:val="00576955"/>
    <w:rsid w:val="00581DD3"/>
    <w:rsid w:val="005B1A95"/>
    <w:rsid w:val="005B235F"/>
    <w:rsid w:val="005C5708"/>
    <w:rsid w:val="005D0BFF"/>
    <w:rsid w:val="005E4FA0"/>
    <w:rsid w:val="0061297D"/>
    <w:rsid w:val="0061414F"/>
    <w:rsid w:val="00616E3C"/>
    <w:rsid w:val="00655AC2"/>
    <w:rsid w:val="006F3DB9"/>
    <w:rsid w:val="006F63A7"/>
    <w:rsid w:val="00701A9A"/>
    <w:rsid w:val="0070790E"/>
    <w:rsid w:val="00722AC9"/>
    <w:rsid w:val="00735924"/>
    <w:rsid w:val="00740DDC"/>
    <w:rsid w:val="00746F0C"/>
    <w:rsid w:val="00770029"/>
    <w:rsid w:val="00795923"/>
    <w:rsid w:val="007D360F"/>
    <w:rsid w:val="00802485"/>
    <w:rsid w:val="00822080"/>
    <w:rsid w:val="00825B75"/>
    <w:rsid w:val="00871064"/>
    <w:rsid w:val="00890504"/>
    <w:rsid w:val="008C6623"/>
    <w:rsid w:val="008C74F0"/>
    <w:rsid w:val="008C7604"/>
    <w:rsid w:val="008E6C69"/>
    <w:rsid w:val="008F1D7E"/>
    <w:rsid w:val="0094052D"/>
    <w:rsid w:val="00954041"/>
    <w:rsid w:val="00973391"/>
    <w:rsid w:val="00993539"/>
    <w:rsid w:val="009B0607"/>
    <w:rsid w:val="009B58F9"/>
    <w:rsid w:val="009D4467"/>
    <w:rsid w:val="009D646A"/>
    <w:rsid w:val="009E3BFC"/>
    <w:rsid w:val="00A23E9A"/>
    <w:rsid w:val="00A65288"/>
    <w:rsid w:val="00A7306D"/>
    <w:rsid w:val="00AA21B2"/>
    <w:rsid w:val="00AB0A84"/>
    <w:rsid w:val="00AD16A1"/>
    <w:rsid w:val="00AE5637"/>
    <w:rsid w:val="00AF0DA0"/>
    <w:rsid w:val="00B03820"/>
    <w:rsid w:val="00B12273"/>
    <w:rsid w:val="00B1485E"/>
    <w:rsid w:val="00B21CBA"/>
    <w:rsid w:val="00B271C5"/>
    <w:rsid w:val="00B46B12"/>
    <w:rsid w:val="00B52846"/>
    <w:rsid w:val="00BC4693"/>
    <w:rsid w:val="00BE414A"/>
    <w:rsid w:val="00C15F2B"/>
    <w:rsid w:val="00C237BD"/>
    <w:rsid w:val="00C255F6"/>
    <w:rsid w:val="00C52741"/>
    <w:rsid w:val="00C656F8"/>
    <w:rsid w:val="00C7786A"/>
    <w:rsid w:val="00C8708F"/>
    <w:rsid w:val="00CB564C"/>
    <w:rsid w:val="00CC7763"/>
    <w:rsid w:val="00CE6EB2"/>
    <w:rsid w:val="00CE7703"/>
    <w:rsid w:val="00D00C3E"/>
    <w:rsid w:val="00D15A0C"/>
    <w:rsid w:val="00D220B7"/>
    <w:rsid w:val="00D357C5"/>
    <w:rsid w:val="00D364C0"/>
    <w:rsid w:val="00D46318"/>
    <w:rsid w:val="00D50FDD"/>
    <w:rsid w:val="00D6341C"/>
    <w:rsid w:val="00D75FD1"/>
    <w:rsid w:val="00D90B90"/>
    <w:rsid w:val="00D970D9"/>
    <w:rsid w:val="00DB1DE9"/>
    <w:rsid w:val="00E040B5"/>
    <w:rsid w:val="00E85423"/>
    <w:rsid w:val="00E87B86"/>
    <w:rsid w:val="00E91E57"/>
    <w:rsid w:val="00E969D8"/>
    <w:rsid w:val="00EC5880"/>
    <w:rsid w:val="00EF4244"/>
    <w:rsid w:val="00EF7F70"/>
    <w:rsid w:val="00F001CC"/>
    <w:rsid w:val="00F15674"/>
    <w:rsid w:val="00F15EBC"/>
    <w:rsid w:val="00F21527"/>
    <w:rsid w:val="00F23CA1"/>
    <w:rsid w:val="00F33A33"/>
    <w:rsid w:val="00F37391"/>
    <w:rsid w:val="00F85EE5"/>
    <w:rsid w:val="00F90485"/>
    <w:rsid w:val="00FA1AE0"/>
    <w:rsid w:val="00FD6C43"/>
    <w:rsid w:val="00FF015A"/>
    <w:rsid w:val="00FF7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5C5D7"/>
  <w15:docId w15:val="{697E2D8E-BA6D-4C72-B7F1-1D6FDC27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662DB"/>
    <w:pPr>
      <w:spacing w:after="0" w:line="240" w:lineRule="auto"/>
      <w:outlineLvl w:val="3"/>
    </w:pPr>
    <w:rPr>
      <w:rFonts w:ascii="Times New Roman" w:eastAsia="Times New Roman" w:hAnsi="Times New Roman" w:cs="Times New Roman"/>
      <w:i/>
      <w:iCs/>
      <w:color w:val="26262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816"/>
    <w:pPr>
      <w:ind w:left="720"/>
      <w:contextualSpacing/>
    </w:pPr>
  </w:style>
  <w:style w:type="paragraph" w:styleId="FootnoteText">
    <w:name w:val="footnote text"/>
    <w:basedOn w:val="Normal"/>
    <w:link w:val="FootnoteTextChar"/>
    <w:uiPriority w:val="99"/>
    <w:semiHidden/>
    <w:unhideWhenUsed/>
    <w:rsid w:val="00BE41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414A"/>
    <w:rPr>
      <w:sz w:val="20"/>
      <w:szCs w:val="20"/>
    </w:rPr>
  </w:style>
  <w:style w:type="character" w:styleId="FootnoteReference">
    <w:name w:val="footnote reference"/>
    <w:basedOn w:val="DefaultParagraphFont"/>
    <w:uiPriority w:val="99"/>
    <w:semiHidden/>
    <w:unhideWhenUsed/>
    <w:rsid w:val="00BE414A"/>
    <w:rPr>
      <w:vertAlign w:val="superscript"/>
    </w:rPr>
  </w:style>
  <w:style w:type="paragraph" w:styleId="Title">
    <w:name w:val="Title"/>
    <w:basedOn w:val="Normal"/>
    <w:next w:val="Normal"/>
    <w:link w:val="TitleChar"/>
    <w:uiPriority w:val="10"/>
    <w:qFormat/>
    <w:rsid w:val="009733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3391"/>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3E65FC"/>
    <w:rPr>
      <w:sz w:val="16"/>
      <w:szCs w:val="16"/>
    </w:rPr>
  </w:style>
  <w:style w:type="paragraph" w:styleId="CommentText">
    <w:name w:val="annotation text"/>
    <w:basedOn w:val="Normal"/>
    <w:link w:val="CommentTextChar"/>
    <w:uiPriority w:val="99"/>
    <w:unhideWhenUsed/>
    <w:rsid w:val="003E65FC"/>
    <w:pPr>
      <w:spacing w:line="240" w:lineRule="auto"/>
    </w:pPr>
    <w:rPr>
      <w:sz w:val="20"/>
      <w:szCs w:val="20"/>
    </w:rPr>
  </w:style>
  <w:style w:type="character" w:customStyle="1" w:styleId="CommentTextChar">
    <w:name w:val="Comment Text Char"/>
    <w:basedOn w:val="DefaultParagraphFont"/>
    <w:link w:val="CommentText"/>
    <w:uiPriority w:val="99"/>
    <w:rsid w:val="003E65FC"/>
    <w:rPr>
      <w:sz w:val="20"/>
      <w:szCs w:val="20"/>
    </w:rPr>
  </w:style>
  <w:style w:type="paragraph" w:styleId="CommentSubject">
    <w:name w:val="annotation subject"/>
    <w:basedOn w:val="CommentText"/>
    <w:next w:val="CommentText"/>
    <w:link w:val="CommentSubjectChar"/>
    <w:uiPriority w:val="99"/>
    <w:semiHidden/>
    <w:unhideWhenUsed/>
    <w:rsid w:val="003E65FC"/>
    <w:rPr>
      <w:b/>
      <w:bCs/>
    </w:rPr>
  </w:style>
  <w:style w:type="character" w:customStyle="1" w:styleId="CommentSubjectChar">
    <w:name w:val="Comment Subject Char"/>
    <w:basedOn w:val="CommentTextChar"/>
    <w:link w:val="CommentSubject"/>
    <w:uiPriority w:val="99"/>
    <w:semiHidden/>
    <w:rsid w:val="003E65FC"/>
    <w:rPr>
      <w:b/>
      <w:bCs/>
      <w:sz w:val="20"/>
      <w:szCs w:val="20"/>
    </w:rPr>
  </w:style>
  <w:style w:type="paragraph" w:styleId="BalloonText">
    <w:name w:val="Balloon Text"/>
    <w:basedOn w:val="Normal"/>
    <w:link w:val="BalloonTextChar"/>
    <w:uiPriority w:val="99"/>
    <w:semiHidden/>
    <w:unhideWhenUsed/>
    <w:rsid w:val="003E6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5FC"/>
    <w:rPr>
      <w:rFonts w:ascii="Tahoma" w:hAnsi="Tahoma" w:cs="Tahoma"/>
      <w:sz w:val="16"/>
      <w:szCs w:val="16"/>
    </w:rPr>
  </w:style>
  <w:style w:type="character" w:styleId="Hyperlink">
    <w:name w:val="Hyperlink"/>
    <w:basedOn w:val="DefaultParagraphFont"/>
    <w:uiPriority w:val="99"/>
    <w:unhideWhenUsed/>
    <w:rsid w:val="003E65FC"/>
    <w:rPr>
      <w:color w:val="0000FF" w:themeColor="hyperlink"/>
      <w:u w:val="single"/>
    </w:rPr>
  </w:style>
  <w:style w:type="character" w:styleId="FollowedHyperlink">
    <w:name w:val="FollowedHyperlink"/>
    <w:basedOn w:val="DefaultParagraphFont"/>
    <w:uiPriority w:val="99"/>
    <w:semiHidden/>
    <w:unhideWhenUsed/>
    <w:rsid w:val="00127C6F"/>
    <w:rPr>
      <w:color w:val="800080" w:themeColor="followedHyperlink"/>
      <w:u w:val="single"/>
    </w:rPr>
  </w:style>
  <w:style w:type="character" w:customStyle="1" w:styleId="Heading4Char">
    <w:name w:val="Heading 4 Char"/>
    <w:basedOn w:val="DefaultParagraphFont"/>
    <w:link w:val="Heading4"/>
    <w:uiPriority w:val="9"/>
    <w:rsid w:val="002662DB"/>
    <w:rPr>
      <w:rFonts w:ascii="Times New Roman" w:eastAsia="Times New Roman" w:hAnsi="Times New Roman" w:cs="Times New Roman"/>
      <w:i/>
      <w:iCs/>
      <w:color w:val="262626"/>
      <w:sz w:val="20"/>
      <w:szCs w:val="20"/>
    </w:rPr>
  </w:style>
  <w:style w:type="character" w:styleId="Strong">
    <w:name w:val="Strong"/>
    <w:basedOn w:val="DefaultParagraphFont"/>
    <w:uiPriority w:val="22"/>
    <w:qFormat/>
    <w:rsid w:val="007D360F"/>
    <w:rPr>
      <w:b/>
      <w:bCs/>
    </w:rPr>
  </w:style>
  <w:style w:type="paragraph" w:styleId="NormalWeb">
    <w:name w:val="Normal (Web)"/>
    <w:basedOn w:val="Normal"/>
    <w:uiPriority w:val="99"/>
    <w:unhideWhenUsed/>
    <w:rsid w:val="007D360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B751E"/>
    <w:pPr>
      <w:spacing w:after="0" w:line="240" w:lineRule="auto"/>
    </w:pPr>
  </w:style>
  <w:style w:type="paragraph" w:styleId="Header">
    <w:name w:val="header"/>
    <w:basedOn w:val="Normal"/>
    <w:link w:val="HeaderChar"/>
    <w:uiPriority w:val="99"/>
    <w:unhideWhenUsed/>
    <w:rsid w:val="005D0BFF"/>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D0BFF"/>
    <w:rPr>
      <w:sz w:val="18"/>
      <w:szCs w:val="18"/>
    </w:rPr>
  </w:style>
  <w:style w:type="paragraph" w:styleId="Footer">
    <w:name w:val="footer"/>
    <w:basedOn w:val="Normal"/>
    <w:link w:val="FooterChar"/>
    <w:uiPriority w:val="99"/>
    <w:unhideWhenUsed/>
    <w:rsid w:val="005D0BFF"/>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D0BFF"/>
    <w:rPr>
      <w:sz w:val="18"/>
      <w:szCs w:val="18"/>
    </w:rPr>
  </w:style>
  <w:style w:type="character" w:customStyle="1" w:styleId="UnresolvedMention1">
    <w:name w:val="Unresolved Mention1"/>
    <w:basedOn w:val="DefaultParagraphFont"/>
    <w:uiPriority w:val="99"/>
    <w:semiHidden/>
    <w:unhideWhenUsed/>
    <w:rsid w:val="00145315"/>
    <w:rPr>
      <w:color w:val="605E5C"/>
      <w:shd w:val="clear" w:color="auto" w:fill="E1DFDD"/>
    </w:rPr>
  </w:style>
  <w:style w:type="character" w:customStyle="1" w:styleId="UnresolvedMention2">
    <w:name w:val="Unresolved Mention2"/>
    <w:basedOn w:val="DefaultParagraphFont"/>
    <w:uiPriority w:val="99"/>
    <w:semiHidden/>
    <w:unhideWhenUsed/>
    <w:rsid w:val="00C65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zure.cn/support/legal-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zure.cn/zh-cn/support/conta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zure.cn/zh-cn/support/contac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azure.cn/support/contact/" TargetMode="External"/><Relationship Id="rId4" Type="http://schemas.openxmlformats.org/officeDocument/2006/relationships/customXml" Target="../customXml/item4.xml"/><Relationship Id="rId9" Type="http://schemas.openxmlformats.org/officeDocument/2006/relationships/hyperlink" Target="https://www.trustcenter.cn/en-us/" TargetMode="External"/><Relationship Id="rId14" Type="http://schemas.openxmlformats.org/officeDocument/2006/relationships/hyperlink" Target="https://www.21vbluecloud.com/dynamics365/d365-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7b87a0-ea1a-494d-bd1f-b74c2e4b5a2b">
      <UserInfo>
        <DisplayName>Qi Liu (Wicresoft)</DisplayName>
        <AccountId>418</AccountId>
        <AccountType/>
      </UserInfo>
      <UserInfo>
        <DisplayName>Crystal Yin</DisplayName>
        <AccountId>9</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6F469B3E51334F8A1110A1C15AC8AF" ma:contentTypeVersion="8" ma:contentTypeDescription="Create a new document." ma:contentTypeScope="" ma:versionID="e99e854f83bd16ddc802dbdb38a16672">
  <xsd:schema xmlns:xsd="http://www.w3.org/2001/XMLSchema" xmlns:xs="http://www.w3.org/2001/XMLSchema" xmlns:p="http://schemas.microsoft.com/office/2006/metadata/properties" xmlns:ns1="http://schemas.microsoft.com/sharepoint/v3" xmlns:ns2="d245f7df-358c-4138-bbd3-7a6ee1f9f01e" xmlns:ns3="c17b87a0-ea1a-494d-bd1f-b74c2e4b5a2b" targetNamespace="http://schemas.microsoft.com/office/2006/metadata/properties" ma:root="true" ma:fieldsID="e580064a648e613cb32cdf282696df21" ns1:_="" ns2:_="" ns3:_="">
    <xsd:import namespace="http://schemas.microsoft.com/sharepoint/v3"/>
    <xsd:import namespace="d245f7df-358c-4138-bbd3-7a6ee1f9f01e"/>
    <xsd:import namespace="c17b87a0-ea1a-494d-bd1f-b74c2e4b5a2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5f7df-358c-4138-bbd3-7a6ee1f9f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7b87a0-ea1a-494d-bd1f-b74c2e4b5a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BF536-A3FC-499C-B9DB-33FA1C99DC28}">
  <ds:schemaRefs>
    <ds:schemaRef ds:uri="http://schemas.microsoft.com/office/2006/metadata/properties"/>
    <ds:schemaRef ds:uri="http://schemas.microsoft.com/office/infopath/2007/PartnerControls"/>
    <ds:schemaRef ds:uri="c17b87a0-ea1a-494d-bd1f-b74c2e4b5a2b"/>
    <ds:schemaRef ds:uri="http://schemas.microsoft.com/sharepoint/v3"/>
  </ds:schemaRefs>
</ds:datastoreItem>
</file>

<file path=customXml/itemProps2.xml><?xml version="1.0" encoding="utf-8"?>
<ds:datastoreItem xmlns:ds="http://schemas.openxmlformats.org/officeDocument/2006/customXml" ds:itemID="{7663CB40-0DEF-4D65-B794-B7AD983CB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45f7df-358c-4138-bbd3-7a6ee1f9f01e"/>
    <ds:schemaRef ds:uri="c17b87a0-ea1a-494d-bd1f-b74c2e4b5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2FB84-6005-4897-AA64-E7E16C1FDE2E}">
  <ds:schemaRefs>
    <ds:schemaRef ds:uri="http://schemas.microsoft.com/sharepoint/v3/contenttype/forms"/>
  </ds:schemaRefs>
</ds:datastoreItem>
</file>

<file path=customXml/itemProps4.xml><?xml version="1.0" encoding="utf-8"?>
<ds:datastoreItem xmlns:ds="http://schemas.openxmlformats.org/officeDocument/2006/customXml" ds:itemID="{A4B49524-B577-46B1-B1D6-A9BB6759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 Chu3</dc:creator>
  <cp:lastModifiedBy>Chen Chu3</cp:lastModifiedBy>
  <cp:revision>4</cp:revision>
  <dcterms:created xsi:type="dcterms:W3CDTF">2021-04-27T03:06:00Z</dcterms:created>
  <dcterms:modified xsi:type="dcterms:W3CDTF">2021-04-27T03:11:00Z</dcterms:modified>
</cp:coreProperties>
</file>